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2EB6F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59FD" w14:paraId="7A8A10CB" w14:textId="77777777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40DEC941" w14:textId="77777777" w:rsidR="008E7A15" w:rsidRPr="00A21FCD" w:rsidRDefault="008E7A15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Issue/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14:paraId="3DDBAAD7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: A0</w:t>
            </w:r>
          </w:p>
        </w:tc>
        <w:tc>
          <w:tcPr>
            <w:tcW w:w="1620" w:type="dxa"/>
            <w:gridSpan w:val="2"/>
            <w:vAlign w:val="center"/>
          </w:tcPr>
          <w:p w14:paraId="2F35C6FC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14:paraId="3D1F72F6" w14:textId="7BA9F7F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: </w:t>
            </w:r>
            <w:proofErr w:type="spellStart"/>
            <w:r w:rsidR="005956B0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Januari</w:t>
            </w:r>
            <w:proofErr w:type="spellEnd"/>
            <w:r w:rsidR="00A455C3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201</w:t>
            </w:r>
            <w:r w:rsidR="005956B0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9</w:t>
            </w:r>
          </w:p>
        </w:tc>
      </w:tr>
      <w:tr w:rsidR="00530878" w:rsidRPr="00EC59FD" w14:paraId="5A76C126" w14:textId="77777777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DB33C40" w14:textId="77777777" w:rsidR="00530878" w:rsidRPr="00A21FC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Mata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01B2A83" w14:textId="49B43A58" w:rsidR="00530878" w:rsidRPr="00A21FCD" w:rsidRDefault="00530878" w:rsidP="00A455C3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956B0" w:rsidRPr="005956B0">
              <w:rPr>
                <w:rFonts w:ascii="Adobe Fan Heiti Std B" w:eastAsia="Adobe Fan Heiti Std B" w:hAnsi="Adobe Fan Heiti Std B"/>
                <w:sz w:val="18"/>
                <w:szCs w:val="18"/>
              </w:rPr>
              <w:t>Hubungan</w:t>
            </w:r>
            <w:proofErr w:type="spellEnd"/>
            <w:r w:rsidR="005956B0" w:rsidRPr="005956B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5956B0">
              <w:rPr>
                <w:rFonts w:ascii="Adobe Fan Heiti Std B" w:eastAsia="Adobe Fan Heiti Std B" w:hAnsi="Adobe Fan Heiti Std B"/>
                <w:sz w:val="18"/>
                <w:szCs w:val="18"/>
              </w:rPr>
              <w:t>Masyarakat Online</w:t>
            </w:r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D3A8D1A" w14:textId="77777777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A43EA0D" w14:textId="55FD7AF7" w:rsidR="00530878" w:rsidRPr="00A21FCD" w:rsidRDefault="00530878" w:rsidP="0088044A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88044A" w:rsidRPr="00F653E0">
              <w:rPr>
                <w:rFonts w:ascii="Adobe Fan Heiti Std B" w:eastAsia="Adobe Fan Heiti Std B" w:hAnsi="Adobe Fan Heiti Std B"/>
                <w:color w:val="auto"/>
                <w:sz w:val="18"/>
                <w:szCs w:val="18"/>
              </w:rPr>
              <w:t xml:space="preserve">COM - </w:t>
            </w:r>
            <w:r w:rsidR="00F653E0">
              <w:rPr>
                <w:rFonts w:ascii="Adobe Fan Heiti Std B" w:eastAsia="Adobe Fan Heiti Std B" w:hAnsi="Adobe Fan Heiti Std B"/>
                <w:color w:val="auto"/>
                <w:sz w:val="18"/>
                <w:szCs w:val="18"/>
              </w:rPr>
              <w:t>308</w:t>
            </w:r>
          </w:p>
        </w:tc>
      </w:tr>
      <w:tr w:rsidR="00530878" w:rsidRPr="00EC59FD" w14:paraId="336A2811" w14:textId="77777777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18DCB323" w14:textId="77777777"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Rumpun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14:paraId="65D10181" w14:textId="77777777" w:rsidR="00530878" w:rsidRPr="00A21FCD" w:rsidRDefault="00530878" w:rsidP="0088044A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5B1195" w:rsidRPr="0088044A">
              <w:rPr>
                <w:rFonts w:ascii="Adobe Fan Heiti Std B" w:eastAsia="Adobe Fan Heiti Std B" w:hAnsi="Adobe Fan Heiti Std B"/>
                <w:color w:val="auto"/>
                <w:sz w:val="18"/>
                <w:szCs w:val="18"/>
              </w:rPr>
              <w:t xml:space="preserve">Mata </w:t>
            </w:r>
            <w:proofErr w:type="spellStart"/>
            <w:r w:rsidR="005B1195" w:rsidRPr="0088044A">
              <w:rPr>
                <w:rFonts w:ascii="Adobe Fan Heiti Std B" w:eastAsia="Adobe Fan Heiti Std B" w:hAnsi="Adobe Fan Heiti Std B"/>
                <w:color w:val="auto"/>
                <w:sz w:val="18"/>
                <w:szCs w:val="18"/>
              </w:rPr>
              <w:t>Kuliah</w:t>
            </w:r>
            <w:proofErr w:type="spellEnd"/>
            <w:r w:rsidR="005B1195" w:rsidRPr="0088044A">
              <w:rPr>
                <w:rFonts w:ascii="Adobe Fan Heiti Std B" w:eastAsia="Adobe Fan Heiti Std B" w:hAnsi="Adobe Fan Heiti Std B"/>
                <w:color w:val="auto"/>
                <w:sz w:val="18"/>
                <w:szCs w:val="18"/>
              </w:rPr>
              <w:t xml:space="preserve"> </w:t>
            </w:r>
            <w:r w:rsidR="0088044A" w:rsidRPr="0088044A">
              <w:rPr>
                <w:rFonts w:ascii="Adobe Fan Heiti Std B" w:eastAsia="Adobe Fan Heiti Std B" w:hAnsi="Adobe Fan Heiti Std B"/>
                <w:color w:val="auto"/>
                <w:sz w:val="18"/>
                <w:szCs w:val="18"/>
              </w:rPr>
              <w:t>Mayor</w:t>
            </w:r>
          </w:p>
        </w:tc>
        <w:tc>
          <w:tcPr>
            <w:tcW w:w="1620" w:type="dxa"/>
            <w:gridSpan w:val="2"/>
            <w:vAlign w:val="center"/>
          </w:tcPr>
          <w:p w14:paraId="1E33B01F" w14:textId="77777777" w:rsidR="00530878" w:rsidRPr="00A21FCD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14:paraId="3FF84B36" w14:textId="77777777"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A455C3">
              <w:rPr>
                <w:rFonts w:ascii="Adobe Fan Heiti Std B" w:eastAsia="Adobe Fan Heiti Std B" w:hAnsi="Adobe Fan Heiti Std B"/>
                <w:sz w:val="18"/>
                <w:szCs w:val="18"/>
              </w:rPr>
              <w:t>3</w:t>
            </w:r>
          </w:p>
        </w:tc>
      </w:tr>
      <w:tr w:rsidR="00530878" w:rsidRPr="00EC59FD" w14:paraId="6A0977CC" w14:textId="77777777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14:paraId="0A8FD8AA" w14:textId="77777777"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4B77A5FC" w14:textId="5010EB82" w:rsidR="00530878" w:rsidRPr="00A21FCD" w:rsidRDefault="00530878" w:rsidP="00825DC5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A455C3">
              <w:rPr>
                <w:rFonts w:ascii="Adobe Fan Heiti Std B" w:eastAsia="Adobe Fan Heiti Std B" w:hAnsi="Adobe Fan Heiti Std B"/>
                <w:sz w:val="18"/>
                <w:szCs w:val="18"/>
              </w:rPr>
              <w:t>Dewi</w:t>
            </w:r>
            <w:proofErr w:type="spellEnd"/>
            <w:r w:rsidR="00A455C3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A455C3">
              <w:rPr>
                <w:rFonts w:ascii="Adobe Fan Heiti Std B" w:eastAsia="Adobe Fan Heiti Std B" w:hAnsi="Adobe Fan Heiti Std B"/>
                <w:sz w:val="18"/>
                <w:szCs w:val="18"/>
              </w:rPr>
              <w:t>Silvialestari</w:t>
            </w:r>
            <w:proofErr w:type="spellEnd"/>
            <w:r w:rsidR="00A455C3">
              <w:rPr>
                <w:rFonts w:ascii="Adobe Fan Heiti Std B" w:eastAsia="Adobe Fan Heiti Std B" w:hAnsi="Adobe Fan Heiti Std B"/>
                <w:sz w:val="18"/>
                <w:szCs w:val="18"/>
              </w:rPr>
              <w:t>, M. Si.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48277F2D" w14:textId="77777777" w:rsidR="00530878" w:rsidRPr="00A21FCD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Bobot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</w:t>
            </w: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2E46B7E4" w14:textId="77777777" w:rsidR="00530878" w:rsidRPr="00A21FCD" w:rsidRDefault="00530878" w:rsidP="00A455C3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A455C3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3 </w:t>
            </w:r>
            <w:proofErr w:type="spellStart"/>
            <w:r w:rsidR="00A455C3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</w:tr>
      <w:tr w:rsidR="008E7A15" w:rsidRPr="00EC59FD" w14:paraId="41B5F907" w14:textId="77777777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845C260" w14:textId="77777777" w:rsidR="00A21FCD" w:rsidRPr="005B31B1" w:rsidRDefault="008E7A15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5B31B1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5B31B1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5B31B1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  <w:p w14:paraId="717874BC" w14:textId="77777777" w:rsidR="00A21FCD" w:rsidRPr="005B31B1" w:rsidRDefault="00A21FCD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bCs w:val="0"/>
                <w:sz w:val="18"/>
                <w:szCs w:val="18"/>
              </w:rPr>
            </w:pPr>
          </w:p>
          <w:p w14:paraId="773E9A9D" w14:textId="64277A6F" w:rsidR="005B31B1" w:rsidRPr="005B31B1" w:rsidRDefault="005B31B1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5B31B1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Dewi</w:t>
            </w:r>
            <w:proofErr w:type="spellEnd"/>
            <w:r w:rsidRPr="005B31B1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5B31B1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Silvialestari</w:t>
            </w:r>
            <w:proofErr w:type="spellEnd"/>
            <w:r w:rsidRPr="005B31B1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, M. Si.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BE6CA6" w14:textId="77777777" w:rsidR="008E7A15" w:rsidRPr="005B31B1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5B31B1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Kaprodi</w:t>
            </w:r>
            <w:proofErr w:type="spellEnd"/>
          </w:p>
          <w:p w14:paraId="1D1A11A0" w14:textId="77777777" w:rsid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14:paraId="1F5B00A3" w14:textId="1DB8E169" w:rsidR="005B31B1" w:rsidRPr="005B31B1" w:rsidRDefault="005B31B1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Reni </w:t>
            </w:r>
            <w:proofErr w:type="spellStart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Dyanasaari</w:t>
            </w:r>
            <w:proofErr w:type="spellEnd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, M. Si.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14:paraId="01342903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Dekan</w:t>
            </w:r>
            <w:proofErr w:type="spellEnd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 </w:t>
            </w:r>
          </w:p>
          <w:p w14:paraId="4916099E" w14:textId="37AFEB8C" w:rsidR="008E7A15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14:paraId="6D7BCEB5" w14:textId="0F427F03" w:rsidR="008E7A15" w:rsidRPr="00A21FCD" w:rsidRDefault="005B31B1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Dr. Dion Dewa </w:t>
            </w:r>
            <w:proofErr w:type="spellStart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Barata</w:t>
            </w:r>
            <w:proofErr w:type="spellEnd"/>
          </w:p>
        </w:tc>
      </w:tr>
    </w:tbl>
    <w:p w14:paraId="7D1F645F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385A80C1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869"/>
        <w:gridCol w:w="2668"/>
        <w:gridCol w:w="3690"/>
      </w:tblGrid>
      <w:tr w:rsidR="00657720" w:rsidRPr="00657720" w14:paraId="3CBFEC97" w14:textId="77777777" w:rsidTr="00A21FCD">
        <w:trPr>
          <w:trHeight w:val="647"/>
          <w:tblHeader/>
        </w:trPr>
        <w:tc>
          <w:tcPr>
            <w:tcW w:w="10296" w:type="dxa"/>
            <w:gridSpan w:val="4"/>
            <w:shd w:val="clear" w:color="auto" w:fill="7F7F7F" w:themeFill="text1" w:themeFillTint="80"/>
            <w:vAlign w:val="center"/>
          </w:tcPr>
          <w:p w14:paraId="030A49DA" w14:textId="77777777" w:rsidR="00657720" w:rsidRPr="00A21FCD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657720" w14:paraId="327ACE63" w14:textId="777777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29E41FC5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Capaian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(CP)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2FA39AEA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CPL </w:t>
            </w:r>
            <w:r w:rsidR="00D778BB">
              <w:rPr>
                <w:rFonts w:ascii="Arial" w:hAnsi="Arial" w:cs="Arial"/>
                <w:b/>
              </w:rPr>
              <w:t>–</w:t>
            </w:r>
            <w:r w:rsidRPr="00657720">
              <w:rPr>
                <w:rFonts w:ascii="Arial" w:hAnsi="Arial" w:cs="Arial"/>
                <w:b/>
              </w:rPr>
              <w:t xml:space="preserve"> PRODI</w:t>
            </w:r>
          </w:p>
        </w:tc>
      </w:tr>
      <w:tr w:rsidR="00E03462" w:rsidRPr="00657720" w14:paraId="7ED9E40B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2C4C7B77" w14:textId="77777777" w:rsidR="00E03462" w:rsidRPr="00657720" w:rsidRDefault="00E03462" w:rsidP="00E034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39A0DC68" w14:textId="77777777" w:rsidR="00E03462" w:rsidRPr="006F081A" w:rsidRDefault="00E03462" w:rsidP="00E03462">
            <w:pPr>
              <w:pStyle w:val="NoSpacing"/>
              <w:rPr>
                <w:rFonts w:ascii="Arial" w:hAnsi="Arial" w:cs="Arial"/>
              </w:rPr>
            </w:pPr>
          </w:p>
          <w:p w14:paraId="6B345FAA" w14:textId="77777777" w:rsidR="00E03462" w:rsidRPr="006F081A" w:rsidRDefault="00E03462" w:rsidP="00E03462">
            <w:pPr>
              <w:pStyle w:val="NoSpacing"/>
              <w:rPr>
                <w:rFonts w:ascii="Arial" w:hAnsi="Arial" w:cs="Arial"/>
              </w:rPr>
            </w:pPr>
          </w:p>
          <w:p w14:paraId="5346ED73" w14:textId="1313115A" w:rsidR="00E03462" w:rsidRDefault="00E03462" w:rsidP="00E03462">
            <w:pPr>
              <w:pStyle w:val="NoSpacing"/>
              <w:rPr>
                <w:rFonts w:ascii="Arial" w:hAnsi="Arial" w:cs="Arial"/>
              </w:rPr>
            </w:pPr>
          </w:p>
          <w:p w14:paraId="5D8D670F" w14:textId="14B7A197" w:rsidR="00E03462" w:rsidRDefault="00E03462" w:rsidP="00E03462">
            <w:pPr>
              <w:pStyle w:val="NoSpacing"/>
              <w:rPr>
                <w:rFonts w:ascii="Arial" w:hAnsi="Arial" w:cs="Arial"/>
              </w:rPr>
            </w:pPr>
          </w:p>
          <w:p w14:paraId="63BEC9FD" w14:textId="2957C83A" w:rsidR="00E03462" w:rsidRDefault="00E03462" w:rsidP="00E03462">
            <w:pPr>
              <w:pStyle w:val="NoSpacing"/>
              <w:rPr>
                <w:rFonts w:ascii="Arial" w:hAnsi="Arial" w:cs="Arial"/>
              </w:rPr>
            </w:pPr>
          </w:p>
          <w:p w14:paraId="27A92054" w14:textId="77777777" w:rsidR="00E03462" w:rsidRPr="006F081A" w:rsidRDefault="00E03462" w:rsidP="00E03462">
            <w:pPr>
              <w:pStyle w:val="NoSpacing"/>
              <w:rPr>
                <w:rFonts w:ascii="Arial" w:hAnsi="Arial" w:cs="Arial"/>
              </w:rPr>
            </w:pPr>
          </w:p>
          <w:p w14:paraId="631035CF" w14:textId="77777777" w:rsidR="00E03462" w:rsidRPr="006F081A" w:rsidRDefault="00E03462" w:rsidP="00E03462">
            <w:pPr>
              <w:pStyle w:val="NoSpacing"/>
              <w:rPr>
                <w:rFonts w:ascii="Arial" w:hAnsi="Arial" w:cs="Arial"/>
              </w:rPr>
            </w:pPr>
          </w:p>
          <w:p w14:paraId="7FED28A7" w14:textId="77777777" w:rsidR="00E03462" w:rsidRPr="006F081A" w:rsidRDefault="00E03462" w:rsidP="00E03462">
            <w:pPr>
              <w:pStyle w:val="NoSpacing"/>
              <w:rPr>
                <w:rFonts w:ascii="Arial" w:hAnsi="Arial" w:cs="Arial"/>
              </w:rPr>
            </w:pPr>
            <w:r w:rsidRPr="006F081A">
              <w:rPr>
                <w:rFonts w:ascii="Arial" w:hAnsi="Arial" w:cs="Arial"/>
              </w:rPr>
              <w:t>S6</w:t>
            </w:r>
          </w:p>
          <w:p w14:paraId="483D826F" w14:textId="77777777" w:rsidR="00E03462" w:rsidRPr="006F081A" w:rsidRDefault="00E03462" w:rsidP="00E03462">
            <w:pPr>
              <w:pStyle w:val="NoSpacing"/>
              <w:rPr>
                <w:rFonts w:ascii="Arial" w:hAnsi="Arial" w:cs="Arial"/>
              </w:rPr>
            </w:pPr>
          </w:p>
          <w:p w14:paraId="7AC1A839" w14:textId="77777777" w:rsidR="00E03462" w:rsidRPr="006F081A" w:rsidRDefault="00E03462" w:rsidP="00E03462">
            <w:pPr>
              <w:pStyle w:val="NoSpacing"/>
              <w:rPr>
                <w:rFonts w:ascii="Arial" w:hAnsi="Arial" w:cs="Arial"/>
              </w:rPr>
            </w:pPr>
          </w:p>
          <w:p w14:paraId="725F92FB" w14:textId="77777777" w:rsidR="00E03462" w:rsidRPr="006F081A" w:rsidRDefault="00E03462" w:rsidP="00E03462">
            <w:pPr>
              <w:pStyle w:val="NoSpacing"/>
              <w:rPr>
                <w:rFonts w:ascii="Arial" w:hAnsi="Arial" w:cs="Arial"/>
              </w:rPr>
            </w:pPr>
            <w:r w:rsidRPr="006F081A">
              <w:rPr>
                <w:rFonts w:ascii="Arial" w:hAnsi="Arial" w:cs="Arial"/>
              </w:rPr>
              <w:t>S9</w:t>
            </w:r>
          </w:p>
          <w:p w14:paraId="5796A630" w14:textId="77777777" w:rsidR="00E03462" w:rsidRPr="006F081A" w:rsidRDefault="00E03462" w:rsidP="00E03462">
            <w:pPr>
              <w:pStyle w:val="NoSpacing"/>
              <w:rPr>
                <w:rFonts w:ascii="Arial" w:hAnsi="Arial" w:cs="Arial"/>
              </w:rPr>
            </w:pPr>
          </w:p>
          <w:p w14:paraId="497254C8" w14:textId="77777777" w:rsidR="00E03462" w:rsidRDefault="00E03462" w:rsidP="00E03462">
            <w:pPr>
              <w:pStyle w:val="NoSpacing"/>
              <w:rPr>
                <w:rFonts w:ascii="Arial" w:hAnsi="Arial" w:cs="Arial"/>
              </w:rPr>
            </w:pPr>
          </w:p>
          <w:p w14:paraId="422B5239" w14:textId="77777777" w:rsidR="00E03462" w:rsidRDefault="00E03462" w:rsidP="00E0346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KU3</w:t>
            </w:r>
          </w:p>
          <w:p w14:paraId="12FE3F2F" w14:textId="77777777" w:rsidR="00E03462" w:rsidRDefault="00E03462" w:rsidP="00E03462">
            <w:pPr>
              <w:pStyle w:val="NoSpacing"/>
              <w:rPr>
                <w:rFonts w:ascii="Arial" w:hAnsi="Arial" w:cs="Arial"/>
              </w:rPr>
            </w:pPr>
          </w:p>
          <w:p w14:paraId="3ECAA5D2" w14:textId="77777777" w:rsidR="00E03462" w:rsidRDefault="00E03462" w:rsidP="00E03462">
            <w:pPr>
              <w:pStyle w:val="NoSpacing"/>
              <w:rPr>
                <w:rFonts w:ascii="Arial" w:hAnsi="Arial" w:cs="Arial"/>
              </w:rPr>
            </w:pPr>
          </w:p>
          <w:p w14:paraId="056F9CB5" w14:textId="7F484885" w:rsidR="00E03462" w:rsidRPr="00657720" w:rsidRDefault="00E03462" w:rsidP="009543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KU6</w:t>
            </w: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14:paraId="63EB9F5A" w14:textId="77777777" w:rsidR="00E03462" w:rsidRPr="00E03462" w:rsidRDefault="00E03462" w:rsidP="00E03462">
            <w:pPr>
              <w:pStyle w:val="NoSpacing"/>
              <w:rPr>
                <w:rFonts w:ascii="Arial" w:eastAsia="Adobe Fan Heiti Std B" w:hAnsi="Arial" w:cs="Arial"/>
              </w:rPr>
            </w:pPr>
            <w:proofErr w:type="spellStart"/>
            <w:r w:rsidRPr="00E03462">
              <w:rPr>
                <w:rFonts w:ascii="Arial" w:eastAsia="Adobe Fan Heiti Std B" w:hAnsi="Arial" w:cs="Arial"/>
              </w:rPr>
              <w:t>Menghasilkan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sarjana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komunikasi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 yang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memiliki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pemahaman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menyeluruh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mengenai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aspek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pengetahuan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,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keterampilan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,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serta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kemampuan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manajerial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 di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bidang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hubungan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masyarakat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 dan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jurnalisme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penyiaran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dengan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berdasarkan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 pada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sikap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manusia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 yang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bermartabat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,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berwawasan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luas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,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peduli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lingkungan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, dan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pelopor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kesejahteraan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>.</w:t>
            </w:r>
          </w:p>
          <w:p w14:paraId="614D2F56" w14:textId="77777777" w:rsidR="00E03462" w:rsidRPr="006F081A" w:rsidRDefault="00E03462" w:rsidP="00E03462">
            <w:pPr>
              <w:pStyle w:val="NoSpacing"/>
              <w:rPr>
                <w:rFonts w:ascii="Arial" w:eastAsia="Adobe Fan Heiti Std B" w:hAnsi="Arial" w:cs="Arial"/>
              </w:rPr>
            </w:pPr>
          </w:p>
          <w:p w14:paraId="691DE8CE" w14:textId="77777777" w:rsidR="00E03462" w:rsidRPr="006F081A" w:rsidRDefault="00E03462" w:rsidP="00E03462">
            <w:pPr>
              <w:pStyle w:val="NoSpacing"/>
              <w:rPr>
                <w:rFonts w:ascii="Arial" w:eastAsia="Adobe Fan Heiti Std B" w:hAnsi="Arial" w:cs="Arial"/>
              </w:rPr>
            </w:pPr>
            <w:proofErr w:type="spellStart"/>
            <w:r w:rsidRPr="006F081A">
              <w:rPr>
                <w:rFonts w:ascii="Arial" w:eastAsia="Adobe Fan Heiti Std B" w:hAnsi="Arial" w:cs="Arial"/>
              </w:rPr>
              <w:t>Bekerja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sama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dan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memiliki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kepekaan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sosial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serta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kepedulian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terhadap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masyarakat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dan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lingkungan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>.</w:t>
            </w:r>
          </w:p>
          <w:p w14:paraId="3B791CA0" w14:textId="77777777" w:rsidR="00E03462" w:rsidRPr="006F081A" w:rsidRDefault="00E03462" w:rsidP="00E03462">
            <w:pPr>
              <w:pStyle w:val="NoSpacing"/>
              <w:rPr>
                <w:rFonts w:ascii="Arial" w:eastAsia="Adobe Fan Heiti Std B" w:hAnsi="Arial" w:cs="Arial"/>
                <w:b/>
              </w:rPr>
            </w:pPr>
          </w:p>
          <w:p w14:paraId="304BEE48" w14:textId="77777777" w:rsidR="00E03462" w:rsidRPr="006F081A" w:rsidRDefault="00E03462" w:rsidP="00E03462">
            <w:pPr>
              <w:pStyle w:val="NoSpacing"/>
              <w:rPr>
                <w:rFonts w:ascii="Arial" w:eastAsia="Adobe Fan Heiti Std B" w:hAnsi="Arial" w:cs="Arial"/>
              </w:rPr>
            </w:pPr>
            <w:proofErr w:type="spellStart"/>
            <w:r w:rsidRPr="006F081A">
              <w:rPr>
                <w:rFonts w:ascii="Arial" w:eastAsia="Adobe Fan Heiti Std B" w:hAnsi="Arial" w:cs="Arial"/>
              </w:rPr>
              <w:t>Menunjukkan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sikap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bertanggung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jawab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atas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pekerjaan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di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bidang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keahliannya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secara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mandiri</w:t>
            </w:r>
            <w:proofErr w:type="spellEnd"/>
          </w:p>
          <w:p w14:paraId="6C0116EC" w14:textId="77777777" w:rsidR="00E03462" w:rsidRPr="006F081A" w:rsidRDefault="00E03462" w:rsidP="00E03462">
            <w:pPr>
              <w:pStyle w:val="NoSpacing"/>
              <w:rPr>
                <w:rFonts w:ascii="Arial" w:eastAsia="Adobe Fan Heiti Std B" w:hAnsi="Arial" w:cs="Arial"/>
              </w:rPr>
            </w:pPr>
          </w:p>
          <w:p w14:paraId="00D9429D" w14:textId="77777777" w:rsidR="00E03462" w:rsidRPr="001114D8" w:rsidRDefault="00E03462" w:rsidP="00E03462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  <w:proofErr w:type="spellStart"/>
            <w:r w:rsidRPr="001114D8">
              <w:rPr>
                <w:rFonts w:ascii="Arial" w:eastAsia="Adobe Fan Heiti Std B" w:hAnsi="Arial"/>
              </w:rPr>
              <w:t>Mampu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merencanakan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dan </w:t>
            </w:r>
            <w:proofErr w:type="spellStart"/>
            <w:r w:rsidRPr="001114D8">
              <w:rPr>
                <w:rFonts w:ascii="Arial" w:eastAsia="Adobe Fan Heiti Std B" w:hAnsi="Arial"/>
              </w:rPr>
              <w:t>menyusun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berbagai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kegiatan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komunikasi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baik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secara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individu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maupun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kelompok</w:t>
            </w:r>
            <w:proofErr w:type="spellEnd"/>
          </w:p>
          <w:p w14:paraId="29DD43A6" w14:textId="77777777" w:rsidR="00E03462" w:rsidRDefault="00E03462" w:rsidP="00E03462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</w:p>
          <w:p w14:paraId="72AF54F4" w14:textId="2878FD24" w:rsidR="00E03462" w:rsidRPr="00657720" w:rsidRDefault="00E03462" w:rsidP="00E03462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E03462">
              <w:rPr>
                <w:rFonts w:ascii="Arial" w:eastAsia="Adobe Fan Heiti Std B" w:hAnsi="Arial" w:cs="Arial"/>
              </w:rPr>
              <w:t>Memiliki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pemahaman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konseptual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 dan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keterampilan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teknis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dalam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bidang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pekerjaan</w:t>
            </w:r>
            <w:proofErr w:type="spellEnd"/>
            <w:r w:rsidRPr="00E0346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03462">
              <w:rPr>
                <w:rFonts w:ascii="Arial" w:eastAsia="Adobe Fan Heiti Std B" w:hAnsi="Arial" w:cs="Arial"/>
              </w:rPr>
              <w:t>komunikasi</w:t>
            </w:r>
            <w:proofErr w:type="spellEnd"/>
          </w:p>
          <w:p w14:paraId="4B5B0BA0" w14:textId="77777777" w:rsidR="00E03462" w:rsidRPr="00657720" w:rsidRDefault="00E03462" w:rsidP="00E0346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03462" w:rsidRPr="00657720" w14:paraId="62D18065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080E81EB" w14:textId="77777777" w:rsidR="00E03462" w:rsidRPr="00657720" w:rsidRDefault="00E03462" w:rsidP="00E034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2F9ADB08" w14:textId="77777777" w:rsidR="00E03462" w:rsidRPr="00657720" w:rsidRDefault="00E03462" w:rsidP="00E03462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CP-M</w:t>
            </w:r>
            <w:r w:rsidRPr="00657720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E03462" w:rsidRPr="00657720" w14:paraId="427B7599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1A378F44" w14:textId="77777777" w:rsidR="00E03462" w:rsidRPr="00657720" w:rsidRDefault="00E03462" w:rsidP="00E034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14:paraId="607FDEBF" w14:textId="77777777" w:rsidR="00E03462" w:rsidRPr="00657720" w:rsidRDefault="00E03462" w:rsidP="00E03462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M1</w:t>
            </w:r>
          </w:p>
          <w:p w14:paraId="7424AD2A" w14:textId="77777777" w:rsidR="000564FA" w:rsidRDefault="000564FA" w:rsidP="00E03462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6B909C1" w14:textId="77777777" w:rsidR="000564FA" w:rsidRDefault="000564FA" w:rsidP="00E03462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30CF97E" w14:textId="77777777" w:rsidR="00E03462" w:rsidRDefault="00E03462" w:rsidP="00E03462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M2</w:t>
            </w:r>
          </w:p>
          <w:p w14:paraId="24912453" w14:textId="6D6E68A4" w:rsidR="00EB31CB" w:rsidRPr="00657720" w:rsidRDefault="00EB31CB" w:rsidP="00EB31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66" w:type="dxa"/>
            <w:gridSpan w:val="2"/>
            <w:vAlign w:val="center"/>
          </w:tcPr>
          <w:p w14:paraId="5EB36EF5" w14:textId="02E4D3F0" w:rsidR="000564FA" w:rsidRPr="00EB31CB" w:rsidRDefault="000564FA" w:rsidP="00E03462">
            <w:pPr>
              <w:pStyle w:val="NoSpacing"/>
              <w:jc w:val="both"/>
              <w:rPr>
                <w:rFonts w:ascii="Arial" w:eastAsia="Adobe Fan Heiti Std B" w:hAnsi="Arial" w:cs="Arial"/>
              </w:rPr>
            </w:pPr>
            <w:proofErr w:type="spellStart"/>
            <w:r w:rsidRPr="00EB31CB">
              <w:rPr>
                <w:rFonts w:ascii="Arial" w:eastAsia="Adobe Fan Heiti Std B" w:hAnsi="Arial" w:cs="Arial"/>
              </w:rPr>
              <w:t>Mahasiswa</w:t>
            </w:r>
            <w:proofErr w:type="spellEnd"/>
            <w:r w:rsidRPr="00EB31CB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B31CB">
              <w:rPr>
                <w:rFonts w:ascii="Arial" w:eastAsia="Adobe Fan Heiti Std B" w:hAnsi="Arial" w:cs="Arial"/>
              </w:rPr>
              <w:t>dapat</w:t>
            </w:r>
            <w:proofErr w:type="spellEnd"/>
            <w:r w:rsidRPr="00EB31CB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B31CB">
              <w:rPr>
                <w:rFonts w:ascii="Arial" w:eastAsia="Adobe Fan Heiti Std B" w:hAnsi="Arial" w:cs="Arial"/>
              </w:rPr>
              <w:t>mempelajari</w:t>
            </w:r>
            <w:proofErr w:type="spellEnd"/>
            <w:r w:rsidRPr="00EB31CB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EB31CB" w:rsidRPr="00EB31CB">
              <w:rPr>
                <w:rFonts w:ascii="Arial" w:eastAsia="Adobe Fan Heiti Std B" w:hAnsi="Arial" w:cs="Arial"/>
              </w:rPr>
              <w:t>hubungan</w:t>
            </w:r>
            <w:proofErr w:type="spellEnd"/>
            <w:r w:rsidR="00EB31CB" w:rsidRPr="00EB31CB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EB31CB" w:rsidRPr="00EB31CB">
              <w:rPr>
                <w:rFonts w:ascii="Arial" w:eastAsia="Adobe Fan Heiti Std B" w:hAnsi="Arial" w:cs="Arial"/>
              </w:rPr>
              <w:t>masyarakat</w:t>
            </w:r>
            <w:proofErr w:type="spellEnd"/>
            <w:r w:rsidR="00EB31CB" w:rsidRPr="00EB31CB">
              <w:rPr>
                <w:rFonts w:ascii="Arial" w:eastAsia="Adobe Fan Heiti Std B" w:hAnsi="Arial" w:cs="Arial"/>
              </w:rPr>
              <w:t xml:space="preserve"> online</w:t>
            </w:r>
            <w:r w:rsidRPr="00EB31CB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B31CB">
              <w:rPr>
                <w:rFonts w:ascii="Arial" w:eastAsia="Adobe Fan Heiti Std B" w:hAnsi="Arial" w:cs="Arial"/>
              </w:rPr>
              <w:t>secara</w:t>
            </w:r>
            <w:proofErr w:type="spellEnd"/>
            <w:r w:rsidRPr="00EB31CB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B31CB">
              <w:rPr>
                <w:rFonts w:ascii="Arial" w:eastAsia="Adobe Fan Heiti Std B" w:hAnsi="Arial" w:cs="Arial"/>
              </w:rPr>
              <w:t>teoritis</w:t>
            </w:r>
            <w:proofErr w:type="spellEnd"/>
            <w:r w:rsidRPr="00EB31CB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B31CB">
              <w:rPr>
                <w:rFonts w:ascii="Arial" w:eastAsia="Adobe Fan Heiti Std B" w:hAnsi="Arial" w:cs="Arial"/>
              </w:rPr>
              <w:t>beserta</w:t>
            </w:r>
            <w:proofErr w:type="spellEnd"/>
            <w:r w:rsidRPr="00EB31CB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EB31CB">
              <w:rPr>
                <w:rFonts w:ascii="Arial" w:eastAsia="Adobe Fan Heiti Std B" w:hAnsi="Arial" w:cs="Arial"/>
              </w:rPr>
              <w:t>aplikasiny</w:t>
            </w:r>
            <w:r w:rsidR="00EB31CB" w:rsidRPr="00EB31CB">
              <w:rPr>
                <w:rFonts w:ascii="Arial" w:eastAsia="Adobe Fan Heiti Std B" w:hAnsi="Arial" w:cs="Arial"/>
              </w:rPr>
              <w:t>a</w:t>
            </w:r>
            <w:proofErr w:type="spellEnd"/>
          </w:p>
          <w:p w14:paraId="0F364B21" w14:textId="77777777" w:rsidR="000564FA" w:rsidRPr="00CC193C" w:rsidRDefault="000564FA" w:rsidP="00E03462">
            <w:pPr>
              <w:pStyle w:val="NoSpacing"/>
              <w:jc w:val="both"/>
              <w:rPr>
                <w:rFonts w:ascii="Arial" w:eastAsia="Adobe Fan Heiti Std B" w:hAnsi="Arial" w:cs="Arial"/>
                <w:color w:val="C00000"/>
              </w:rPr>
            </w:pPr>
          </w:p>
          <w:p w14:paraId="68CE03FA" w14:textId="6554AF04" w:rsidR="00E03462" w:rsidRPr="00EB31CB" w:rsidRDefault="00EB31CB" w:rsidP="00EB31CB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mampu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merancang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proyek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hubungan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>
              <w:rPr>
                <w:rFonts w:ascii="Arial" w:hAnsi="Arial" w:cs="Arial"/>
              </w:rPr>
              <w:t xml:space="preserve"> online </w:t>
            </w:r>
            <w:proofErr w:type="spellStart"/>
            <w:r>
              <w:rPr>
                <w:rFonts w:ascii="Arial" w:hAnsi="Arial" w:cs="Arial"/>
              </w:rPr>
              <w:t>tepat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sasaran</w:t>
            </w:r>
            <w:proofErr w:type="spellEnd"/>
          </w:p>
        </w:tc>
      </w:tr>
      <w:tr w:rsidR="00E03462" w:rsidRPr="00657720" w14:paraId="4D4F8F9D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155B3804" w14:textId="77777777" w:rsidR="00E03462" w:rsidRPr="00C0275F" w:rsidRDefault="00E03462" w:rsidP="00E03462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C0275F">
              <w:rPr>
                <w:rFonts w:ascii="Arial" w:hAnsi="Arial" w:cs="Arial"/>
                <w:b/>
              </w:rPr>
              <w:lastRenderedPageBreak/>
              <w:t>Deskripsi</w:t>
            </w:r>
            <w:proofErr w:type="spellEnd"/>
            <w:r w:rsidRPr="00C0275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0275F">
              <w:rPr>
                <w:rFonts w:ascii="Arial" w:hAnsi="Arial" w:cs="Arial"/>
                <w:b/>
              </w:rPr>
              <w:t>Singkat</w:t>
            </w:r>
            <w:proofErr w:type="spellEnd"/>
            <w:r w:rsidRPr="00C0275F">
              <w:rPr>
                <w:rFonts w:ascii="Arial" w:hAnsi="Arial" w:cs="Arial"/>
                <w:b/>
              </w:rPr>
              <w:t xml:space="preserve"> MK</w:t>
            </w:r>
          </w:p>
        </w:tc>
        <w:tc>
          <w:tcPr>
            <w:tcW w:w="7436" w:type="dxa"/>
            <w:gridSpan w:val="3"/>
          </w:tcPr>
          <w:p w14:paraId="6780A53A" w14:textId="0644A7E6" w:rsidR="00CC193C" w:rsidRPr="009615E7" w:rsidRDefault="00CC193C" w:rsidP="00E03462">
            <w:pPr>
              <w:pStyle w:val="NoSpacing"/>
              <w:jc w:val="both"/>
              <w:rPr>
                <w:rFonts w:ascii="Arial" w:hAnsi="Arial" w:cs="Arial"/>
              </w:rPr>
            </w:pPr>
            <w:r w:rsidRPr="00CC193C">
              <w:rPr>
                <w:rFonts w:ascii="Arial" w:eastAsia="Adobe Heiti Std R" w:hAnsi="Arial" w:cs="Tahoma"/>
                <w:shd w:val="clear" w:color="auto" w:fill="FFFFFF"/>
              </w:rPr>
              <w:t xml:space="preserve">Mata </w:t>
            </w:r>
            <w:proofErr w:type="spellStart"/>
            <w:r w:rsidRPr="00CC193C">
              <w:rPr>
                <w:rFonts w:ascii="Arial" w:eastAsia="Adobe Heiti Std R" w:hAnsi="Arial" w:cs="Tahoma"/>
                <w:shd w:val="clear" w:color="auto" w:fill="FFFFFF"/>
              </w:rPr>
              <w:t>kuliah</w:t>
            </w:r>
            <w:proofErr w:type="spellEnd"/>
            <w:r w:rsidRPr="00CC193C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CC193C">
              <w:rPr>
                <w:rFonts w:ascii="Arial" w:eastAsia="Adobe Heiti Std R" w:hAnsi="Arial" w:cs="Tahoma"/>
                <w:shd w:val="clear" w:color="auto" w:fill="FFFFFF"/>
              </w:rPr>
              <w:t>ini</w:t>
            </w:r>
            <w:proofErr w:type="spellEnd"/>
            <w:r w:rsidRPr="00CC193C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CC193C">
              <w:rPr>
                <w:rFonts w:ascii="Arial" w:eastAsia="Adobe Heiti Std R" w:hAnsi="Arial" w:cs="Tahoma"/>
                <w:shd w:val="clear" w:color="auto" w:fill="FFFFFF"/>
              </w:rPr>
              <w:t>menjelaskan</w:t>
            </w:r>
            <w:proofErr w:type="spellEnd"/>
            <w:r w:rsidRPr="00CC193C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CC193C">
              <w:rPr>
                <w:rFonts w:ascii="Arial" w:eastAsia="Adobe Heiti Std R" w:hAnsi="Arial" w:cs="Tahoma"/>
                <w:shd w:val="clear" w:color="auto" w:fill="FFFFFF"/>
              </w:rPr>
              <w:t>pemahaman</w:t>
            </w:r>
            <w:proofErr w:type="spellEnd"/>
            <w:r w:rsidRPr="00CC193C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CC193C">
              <w:rPr>
                <w:rFonts w:ascii="Arial" w:eastAsia="Adobe Heiti Std R" w:hAnsi="Arial" w:cs="Tahoma"/>
                <w:shd w:val="clear" w:color="auto" w:fill="FFFFFF"/>
              </w:rPr>
              <w:t>konsep</w:t>
            </w:r>
            <w:proofErr w:type="spellEnd"/>
            <w:r w:rsidRPr="00CC193C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dobe Heiti Std R" w:hAnsi="Arial" w:cs="Tahoma"/>
                <w:shd w:val="clear" w:color="auto" w:fill="FFFFFF"/>
              </w:rPr>
              <w:t>Hubungan</w:t>
            </w:r>
            <w:proofErr w:type="spellEnd"/>
            <w:r>
              <w:rPr>
                <w:rFonts w:ascii="Arial" w:eastAsia="Adobe Heiti Std R" w:hAnsi="Arial" w:cs="Tahoma"/>
                <w:shd w:val="clear" w:color="auto" w:fill="FFFFFF"/>
              </w:rPr>
              <w:t xml:space="preserve"> Masyarakat O</w:t>
            </w:r>
            <w:r>
              <w:rPr>
                <w:rFonts w:ascii="Arial" w:eastAsia="Adobe Heiti Std R" w:hAnsi="Arial" w:cs="Tahoma"/>
                <w:i/>
                <w:shd w:val="clear" w:color="auto" w:fill="FFFFFF"/>
              </w:rPr>
              <w:t>nline</w:t>
            </w:r>
            <w:r w:rsidRPr="00CC193C">
              <w:rPr>
                <w:rFonts w:ascii="Arial" w:eastAsia="Adobe Heiti Std R" w:hAnsi="Arial" w:cs="Tahoma"/>
                <w:shd w:val="clear" w:color="auto" w:fill="FFFFFF"/>
              </w:rPr>
              <w:t xml:space="preserve">, </w:t>
            </w:r>
            <w:proofErr w:type="spellStart"/>
            <w:r w:rsidRPr="00CC193C">
              <w:rPr>
                <w:rFonts w:ascii="Arial" w:eastAsia="Adobe Heiti Std R" w:hAnsi="Arial" w:cs="Tahoma"/>
                <w:shd w:val="clear" w:color="auto" w:fill="FFFFFF"/>
              </w:rPr>
              <w:t>Cakupan</w:t>
            </w:r>
            <w:proofErr w:type="spellEnd"/>
            <w:r w:rsidRPr="00CC193C">
              <w:rPr>
                <w:rFonts w:ascii="Arial" w:eastAsia="Adobe Heiti Std R" w:hAnsi="Arial" w:cs="Tahoma"/>
                <w:shd w:val="clear" w:color="auto" w:fill="FFFFFF"/>
              </w:rPr>
              <w:t xml:space="preserve"> dan </w:t>
            </w:r>
            <w:proofErr w:type="spellStart"/>
            <w:r w:rsidRPr="00CC193C">
              <w:rPr>
                <w:rFonts w:ascii="Arial" w:eastAsia="Adobe Heiti Std R" w:hAnsi="Arial" w:cs="Tahoma"/>
                <w:shd w:val="clear" w:color="auto" w:fill="FFFFFF"/>
              </w:rPr>
              <w:t>Manfaat</w:t>
            </w:r>
            <w:proofErr w:type="spellEnd"/>
            <w:r w:rsidRPr="00CC193C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dobe Heiti Std R" w:hAnsi="Arial" w:cs="Tahoma"/>
                <w:shd w:val="clear" w:color="auto" w:fill="FFFFFF"/>
              </w:rPr>
              <w:t>Hubungan</w:t>
            </w:r>
            <w:proofErr w:type="spellEnd"/>
            <w:r>
              <w:rPr>
                <w:rFonts w:ascii="Arial" w:eastAsia="Adobe Heiti Std R" w:hAnsi="Arial" w:cs="Tahoma"/>
                <w:shd w:val="clear" w:color="auto" w:fill="FFFFFF"/>
              </w:rPr>
              <w:t xml:space="preserve"> Masyarakat O</w:t>
            </w:r>
            <w:r>
              <w:rPr>
                <w:rFonts w:ascii="Arial" w:eastAsia="Adobe Heiti Std R" w:hAnsi="Arial" w:cs="Tahoma"/>
                <w:i/>
                <w:shd w:val="clear" w:color="auto" w:fill="FFFFFF"/>
              </w:rPr>
              <w:t>nline</w:t>
            </w:r>
            <w:r w:rsidRPr="00CC193C">
              <w:rPr>
                <w:rFonts w:ascii="Arial" w:eastAsia="Adobe Heiti Std R" w:hAnsi="Arial" w:cs="Tahoma"/>
                <w:shd w:val="clear" w:color="auto" w:fill="FFFFFF"/>
              </w:rPr>
              <w:t xml:space="preserve">, </w:t>
            </w:r>
            <w:proofErr w:type="spellStart"/>
            <w:r w:rsidRPr="00CC193C">
              <w:rPr>
                <w:rFonts w:ascii="Arial" w:eastAsia="Adobe Heiti Std R" w:hAnsi="Arial" w:cs="Tahoma"/>
                <w:shd w:val="clear" w:color="auto" w:fill="FFFFFF"/>
              </w:rPr>
              <w:t>kegiatan</w:t>
            </w:r>
            <w:proofErr w:type="spellEnd"/>
            <w:r w:rsidRPr="00CC193C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dobe Heiti Std R" w:hAnsi="Arial" w:cs="Tahoma"/>
                <w:shd w:val="clear" w:color="auto" w:fill="FFFFFF"/>
              </w:rPr>
              <w:t>Hubungan</w:t>
            </w:r>
            <w:proofErr w:type="spellEnd"/>
            <w:r>
              <w:rPr>
                <w:rFonts w:ascii="Arial" w:eastAsia="Adobe Heiti Std R" w:hAnsi="Arial" w:cs="Tahoma"/>
                <w:shd w:val="clear" w:color="auto" w:fill="FFFFFF"/>
              </w:rPr>
              <w:t xml:space="preserve"> Masyarakat </w:t>
            </w:r>
            <w:proofErr w:type="gramStart"/>
            <w:r>
              <w:rPr>
                <w:rFonts w:ascii="Arial" w:eastAsia="Adobe Heiti Std R" w:hAnsi="Arial" w:cs="Tahoma"/>
                <w:shd w:val="clear" w:color="auto" w:fill="FFFFFF"/>
              </w:rPr>
              <w:t>O</w:t>
            </w:r>
            <w:r>
              <w:rPr>
                <w:rFonts w:ascii="Arial" w:eastAsia="Adobe Heiti Std R" w:hAnsi="Arial" w:cs="Tahoma"/>
                <w:i/>
                <w:shd w:val="clear" w:color="auto" w:fill="FFFFFF"/>
              </w:rPr>
              <w:t>nline</w:t>
            </w:r>
            <w:r w:rsidRPr="00CC193C">
              <w:rPr>
                <w:rFonts w:ascii="Arial" w:eastAsia="Adobe Heiti Std R" w:hAnsi="Arial" w:cs="Tahoma"/>
                <w:shd w:val="clear" w:color="auto" w:fill="FFFFFF"/>
              </w:rPr>
              <w:t xml:space="preserve">  </w:t>
            </w:r>
            <w:proofErr w:type="spellStart"/>
            <w:r w:rsidRPr="00CC193C">
              <w:rPr>
                <w:rFonts w:ascii="Arial" w:eastAsia="Adobe Heiti Std R" w:hAnsi="Arial" w:cs="Tahoma"/>
                <w:shd w:val="clear" w:color="auto" w:fill="FFFFFF"/>
              </w:rPr>
              <w:t>baik</w:t>
            </w:r>
            <w:proofErr w:type="spellEnd"/>
            <w:proofErr w:type="gramEnd"/>
            <w:r w:rsidRPr="00CC193C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CC193C">
              <w:rPr>
                <w:rFonts w:ascii="Arial" w:eastAsia="Adobe Heiti Std R" w:hAnsi="Arial" w:cs="Tahoma"/>
                <w:shd w:val="clear" w:color="auto" w:fill="FFFFFF"/>
              </w:rPr>
              <w:t>secara</w:t>
            </w:r>
            <w:proofErr w:type="spellEnd"/>
            <w:r w:rsidRPr="00CC193C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CC193C">
              <w:rPr>
                <w:rFonts w:ascii="Arial" w:eastAsia="Adobe Heiti Std R" w:hAnsi="Arial" w:cs="Tahoma"/>
                <w:shd w:val="clear" w:color="auto" w:fill="FFFFFF"/>
              </w:rPr>
              <w:t>eksternal</w:t>
            </w:r>
            <w:proofErr w:type="spellEnd"/>
            <w:r w:rsidRPr="00CC193C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CC193C">
              <w:rPr>
                <w:rFonts w:ascii="Arial" w:eastAsia="Adobe Heiti Std R" w:hAnsi="Arial" w:cs="Tahoma"/>
                <w:shd w:val="clear" w:color="auto" w:fill="FFFFFF"/>
              </w:rPr>
              <w:t>maupun</w:t>
            </w:r>
            <w:proofErr w:type="spellEnd"/>
            <w:r w:rsidRPr="00CC193C">
              <w:rPr>
                <w:rFonts w:ascii="Arial" w:eastAsia="Adobe Heiti Std R" w:hAnsi="Arial" w:cs="Tahoma"/>
                <w:shd w:val="clear" w:color="auto" w:fill="FFFFFF"/>
              </w:rPr>
              <w:t xml:space="preserve"> internal, </w:t>
            </w:r>
            <w:proofErr w:type="spellStart"/>
            <w:r w:rsidRPr="00CC193C">
              <w:rPr>
                <w:rFonts w:ascii="Arial" w:eastAsia="Adobe Heiti Std R" w:hAnsi="Arial" w:cs="Tahoma"/>
                <w:shd w:val="clear" w:color="auto" w:fill="FFFFFF"/>
              </w:rPr>
              <w:t>serta</w:t>
            </w:r>
            <w:proofErr w:type="spellEnd"/>
            <w:r w:rsidRPr="00CC193C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CC193C">
              <w:rPr>
                <w:rFonts w:ascii="Arial" w:eastAsia="Adobe Heiti Std R" w:hAnsi="Arial" w:cs="Tahoma"/>
                <w:shd w:val="clear" w:color="auto" w:fill="FFFFFF"/>
              </w:rPr>
              <w:t>kegiatan</w:t>
            </w:r>
            <w:proofErr w:type="spellEnd"/>
            <w:r w:rsidRPr="00CC193C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dobe Heiti Std R" w:hAnsi="Arial" w:cs="Tahoma"/>
                <w:shd w:val="clear" w:color="auto" w:fill="FFFFFF"/>
              </w:rPr>
              <w:t>Hubungan</w:t>
            </w:r>
            <w:proofErr w:type="spellEnd"/>
            <w:r>
              <w:rPr>
                <w:rFonts w:ascii="Arial" w:eastAsia="Adobe Heiti Std R" w:hAnsi="Arial" w:cs="Tahoma"/>
                <w:shd w:val="clear" w:color="auto" w:fill="FFFFFF"/>
              </w:rPr>
              <w:t xml:space="preserve"> Masyarakat O</w:t>
            </w:r>
            <w:r>
              <w:rPr>
                <w:rFonts w:ascii="Arial" w:eastAsia="Adobe Heiti Std R" w:hAnsi="Arial" w:cs="Tahoma"/>
                <w:i/>
                <w:shd w:val="clear" w:color="auto" w:fill="FFFFFF"/>
              </w:rPr>
              <w:t>nline</w:t>
            </w:r>
            <w:r w:rsidRPr="00CC193C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CC193C">
              <w:rPr>
                <w:rFonts w:ascii="Arial" w:eastAsia="Adobe Heiti Std R" w:hAnsi="Arial" w:cs="Tahoma"/>
                <w:shd w:val="clear" w:color="auto" w:fill="FFFFFF"/>
              </w:rPr>
              <w:t>dalam</w:t>
            </w:r>
            <w:proofErr w:type="spellEnd"/>
            <w:r w:rsidRPr="00CC193C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CC193C">
              <w:rPr>
                <w:rFonts w:ascii="Arial" w:eastAsia="Adobe Heiti Std R" w:hAnsi="Arial" w:cs="Tahoma"/>
                <w:shd w:val="clear" w:color="auto" w:fill="FFFFFF"/>
              </w:rPr>
              <w:t>konteks</w:t>
            </w:r>
            <w:proofErr w:type="spellEnd"/>
            <w:r w:rsidRPr="00CC193C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CC193C">
              <w:rPr>
                <w:rFonts w:ascii="Arial" w:eastAsia="Adobe Heiti Std R" w:hAnsi="Arial" w:cs="Tahoma"/>
                <w:shd w:val="clear" w:color="auto" w:fill="FFFFFF"/>
              </w:rPr>
              <w:t>organisasi</w:t>
            </w:r>
            <w:proofErr w:type="spellEnd"/>
          </w:p>
        </w:tc>
      </w:tr>
      <w:tr w:rsidR="00E03462" w:rsidRPr="00657720" w14:paraId="737A149E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0045694F" w14:textId="77777777" w:rsidR="00E03462" w:rsidRPr="00657720" w:rsidRDefault="00E03462" w:rsidP="00E03462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Materi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Pemebelajaran</w:t>
            </w:r>
            <w:proofErr w:type="spellEnd"/>
            <w:r w:rsidRPr="00657720">
              <w:rPr>
                <w:rFonts w:ascii="Arial" w:hAnsi="Arial" w:cs="Arial"/>
                <w:b/>
              </w:rPr>
              <w:t>/</w:t>
            </w:r>
            <w:proofErr w:type="spellStart"/>
            <w:r w:rsidRPr="00657720">
              <w:rPr>
                <w:rFonts w:ascii="Arial" w:hAnsi="Arial" w:cs="Arial"/>
                <w:b/>
              </w:rPr>
              <w:t>Pokok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Bahasan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14:paraId="13603FCE" w14:textId="178F6A5F" w:rsidR="007F7792" w:rsidRDefault="007F7792" w:rsidP="00DA4F0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7792">
              <w:rPr>
                <w:rFonts w:ascii="Arial" w:hAnsi="Arial" w:cs="Arial"/>
              </w:rPr>
              <w:t>Dasar-</w:t>
            </w:r>
            <w:proofErr w:type="spellStart"/>
            <w:r w:rsidRPr="007F7792">
              <w:rPr>
                <w:rFonts w:ascii="Arial" w:hAnsi="Arial" w:cs="Arial"/>
              </w:rPr>
              <w:t>dasar</w:t>
            </w:r>
            <w:proofErr w:type="spellEnd"/>
            <w:r w:rsidR="00DE7158">
              <w:rPr>
                <w:rFonts w:ascii="Arial" w:hAnsi="Arial" w:cs="Arial"/>
              </w:rPr>
              <w:t xml:space="preserve"> </w:t>
            </w:r>
            <w:proofErr w:type="spellStart"/>
            <w:r w:rsidR="00DE7158">
              <w:rPr>
                <w:rFonts w:ascii="Arial" w:hAnsi="Arial" w:cs="Arial"/>
              </w:rPr>
              <w:t>h</w:t>
            </w:r>
            <w:r w:rsidR="003E1699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bungan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DE7158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asyarakat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DE715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i/>
              </w:rPr>
              <w:t>nline</w:t>
            </w:r>
            <w:r w:rsidR="007F072A">
              <w:rPr>
                <w:rFonts w:ascii="Arial" w:hAnsi="Arial" w:cs="Arial"/>
              </w:rPr>
              <w:t xml:space="preserve"> PR 1.0 dan PR 2.0</w:t>
            </w:r>
          </w:p>
          <w:p w14:paraId="5CE601A2" w14:textId="16761FA9" w:rsidR="00DE7158" w:rsidRDefault="00DE7158" w:rsidP="00DA4F0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hubungan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online</w:t>
            </w:r>
            <w:r>
              <w:rPr>
                <w:rFonts w:ascii="Arial" w:hAnsi="Arial" w:cs="Arial"/>
              </w:rPr>
              <w:t xml:space="preserve"> </w:t>
            </w:r>
          </w:p>
          <w:p w14:paraId="51F08757" w14:textId="3350D6B3" w:rsidR="00E03462" w:rsidRDefault="00DE7158" w:rsidP="00DA4F0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Prinsip</w:t>
            </w:r>
            <w:proofErr w:type="spellEnd"/>
            <w:r>
              <w:rPr>
                <w:rFonts w:ascii="Arial" w:hAnsi="Arial" w:cs="Arial"/>
              </w:rPr>
              <w:t xml:space="preserve">, dan </w:t>
            </w:r>
            <w:proofErr w:type="spellStart"/>
            <w:r>
              <w:rPr>
                <w:rFonts w:ascii="Arial" w:hAnsi="Arial" w:cs="Arial"/>
              </w:rPr>
              <w:t>ragam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hubungan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online</w:t>
            </w:r>
          </w:p>
          <w:p w14:paraId="486D0B56" w14:textId="005EE803" w:rsidR="00DE7158" w:rsidRDefault="00DE7158" w:rsidP="00DA4F0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penggunaan</w:t>
            </w:r>
            <w:proofErr w:type="spellEnd"/>
            <w:r>
              <w:rPr>
                <w:rFonts w:ascii="Arial" w:hAnsi="Arial" w:cs="Arial"/>
              </w:rPr>
              <w:t xml:space="preserve"> media </w:t>
            </w:r>
            <w:proofErr w:type="spellStart"/>
            <w:r>
              <w:rPr>
                <w:rFonts w:ascii="Arial" w:hAnsi="Arial" w:cs="Arial"/>
              </w:rPr>
              <w:t>sosial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hubungan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online</w:t>
            </w:r>
          </w:p>
          <w:p w14:paraId="1384F843" w14:textId="1B2E182D" w:rsidR="00E03462" w:rsidRDefault="00DE7158" w:rsidP="00DA4F0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Branding </w:t>
            </w:r>
            <w:r>
              <w:rPr>
                <w:rFonts w:ascii="Arial" w:hAnsi="Arial" w:cs="Arial"/>
              </w:rPr>
              <w:t xml:space="preserve">dan </w:t>
            </w:r>
            <w:proofErr w:type="spellStart"/>
            <w:r>
              <w:rPr>
                <w:rFonts w:ascii="Arial" w:hAnsi="Arial" w:cs="Arial"/>
              </w:rPr>
              <w:t>membangun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reputasi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melalui</w:t>
            </w:r>
            <w:proofErr w:type="spellEnd"/>
            <w:r>
              <w:rPr>
                <w:rFonts w:ascii="Arial" w:hAnsi="Arial" w:cs="Arial"/>
              </w:rPr>
              <w:t xml:space="preserve"> media online</w:t>
            </w:r>
            <w:r w:rsidR="00E0346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dan website</w:t>
            </w:r>
          </w:p>
          <w:p w14:paraId="4A63459D" w14:textId="7FF0C857" w:rsidR="00E03462" w:rsidRDefault="00D30BBE" w:rsidP="00DA4F0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Kampanye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publikasi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menggunakan</w:t>
            </w:r>
            <w:proofErr w:type="spellEnd"/>
            <w:r>
              <w:rPr>
                <w:rFonts w:ascii="Arial" w:hAnsi="Arial" w:cs="Arial"/>
              </w:rPr>
              <w:t xml:space="preserve"> media online</w:t>
            </w:r>
          </w:p>
          <w:p w14:paraId="5D7267AF" w14:textId="082D405F" w:rsidR="00E03462" w:rsidRDefault="00D30BBE" w:rsidP="00DA4F0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Pengukuran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efektivitas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hubungan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online</w:t>
            </w:r>
          </w:p>
          <w:p w14:paraId="090081A4" w14:textId="77777777" w:rsidR="00E03462" w:rsidRPr="00657720" w:rsidRDefault="00E03462" w:rsidP="00E03462">
            <w:pPr>
              <w:pStyle w:val="NoSpacing"/>
              <w:rPr>
                <w:rFonts w:ascii="Arial" w:hAnsi="Arial" w:cs="Arial"/>
              </w:rPr>
            </w:pPr>
            <w:r w:rsidRPr="00D93326">
              <w:rPr>
                <w:rFonts w:ascii="Arial" w:hAnsi="Arial" w:cs="Arial"/>
              </w:rPr>
              <w:t xml:space="preserve"> </w:t>
            </w:r>
          </w:p>
        </w:tc>
      </w:tr>
      <w:tr w:rsidR="00E03462" w:rsidRPr="00657720" w14:paraId="3BDC561B" w14:textId="777777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2D75D966" w14:textId="77777777" w:rsidR="00E03462" w:rsidRPr="00657720" w:rsidRDefault="00E03462" w:rsidP="00E03462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Pustaka</w:t>
            </w:r>
            <w:proofErr w:type="spellEnd"/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1D21FC64" w14:textId="77777777" w:rsidR="00E03462" w:rsidRPr="00657720" w:rsidRDefault="00E03462" w:rsidP="00E03462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Utama</w:t>
            </w:r>
          </w:p>
        </w:tc>
      </w:tr>
      <w:tr w:rsidR="00E03462" w:rsidRPr="00657720" w14:paraId="62784E65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0EE0121E" w14:textId="77777777" w:rsidR="00E03462" w:rsidRPr="00657720" w:rsidRDefault="00E03462" w:rsidP="00E034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14:paraId="036C8AD7" w14:textId="492C0CB3" w:rsidR="00D30BBE" w:rsidRPr="00D30BBE" w:rsidRDefault="00D30BBE" w:rsidP="00D30BBE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D30BBE">
              <w:rPr>
                <w:rFonts w:ascii="Arial" w:hAnsi="Arial" w:cs="Arial"/>
              </w:rPr>
              <w:t>Breakenridge</w:t>
            </w:r>
            <w:proofErr w:type="spellEnd"/>
            <w:r w:rsidRPr="00D30BBE">
              <w:rPr>
                <w:rFonts w:ascii="Arial" w:hAnsi="Arial" w:cs="Arial"/>
              </w:rPr>
              <w:t xml:space="preserve">, </w:t>
            </w:r>
            <w:proofErr w:type="spellStart"/>
            <w:r w:rsidRPr="00D30BBE">
              <w:rPr>
                <w:rFonts w:ascii="Arial" w:hAnsi="Arial" w:cs="Arial"/>
              </w:rPr>
              <w:t>Deirde</w:t>
            </w:r>
            <w:proofErr w:type="spellEnd"/>
            <w:r w:rsidRPr="00D30BBE">
              <w:rPr>
                <w:rFonts w:ascii="Arial" w:hAnsi="Arial" w:cs="Arial"/>
              </w:rPr>
              <w:t xml:space="preserve">, PR 2.0. New Media, New Tools, New Audiences. New Jersey: FT Press-Pearson Education, Inc </w:t>
            </w:r>
            <w:proofErr w:type="spellStart"/>
            <w:r w:rsidRPr="00D30BBE">
              <w:rPr>
                <w:rFonts w:ascii="Arial" w:hAnsi="Arial" w:cs="Arial"/>
              </w:rPr>
              <w:t>Onggo</w:t>
            </w:r>
            <w:proofErr w:type="spellEnd"/>
            <w:r w:rsidRPr="00D30BBE">
              <w:rPr>
                <w:rFonts w:ascii="Arial" w:hAnsi="Arial" w:cs="Arial"/>
              </w:rPr>
              <w:t xml:space="preserve">, Bob Julius. 2004. Cyber Public </w:t>
            </w:r>
            <w:proofErr w:type="spellStart"/>
            <w:r w:rsidRPr="00D30BBE">
              <w:rPr>
                <w:rFonts w:ascii="Arial" w:hAnsi="Arial" w:cs="Arial"/>
              </w:rPr>
              <w:t>Relationss</w:t>
            </w:r>
            <w:proofErr w:type="spellEnd"/>
            <w:r w:rsidRPr="00D30BBE">
              <w:rPr>
                <w:rFonts w:ascii="Arial" w:hAnsi="Arial" w:cs="Arial"/>
              </w:rPr>
              <w:t xml:space="preserve">. Jakarta: PT. Media </w:t>
            </w:r>
            <w:proofErr w:type="spellStart"/>
            <w:r w:rsidRPr="00D30BBE">
              <w:rPr>
                <w:rFonts w:ascii="Arial" w:hAnsi="Arial" w:cs="Arial"/>
              </w:rPr>
              <w:t>ElexKomputindo</w:t>
            </w:r>
            <w:proofErr w:type="spellEnd"/>
            <w:r w:rsidRPr="00D30BBE">
              <w:rPr>
                <w:rFonts w:ascii="Arial" w:hAnsi="Arial" w:cs="Arial"/>
              </w:rPr>
              <w:t xml:space="preserve"> (</w:t>
            </w:r>
            <w:proofErr w:type="spellStart"/>
            <w:r w:rsidRPr="00D30BBE">
              <w:rPr>
                <w:rFonts w:ascii="Arial" w:hAnsi="Arial" w:cs="Arial"/>
              </w:rPr>
              <w:t>Gramedia</w:t>
            </w:r>
            <w:proofErr w:type="spellEnd"/>
            <w:r w:rsidRPr="00D30BBE">
              <w:rPr>
                <w:rFonts w:ascii="Arial" w:hAnsi="Arial" w:cs="Arial"/>
              </w:rPr>
              <w:t xml:space="preserve"> Group).</w:t>
            </w:r>
          </w:p>
          <w:p w14:paraId="37836908" w14:textId="77777777" w:rsidR="00D30BBE" w:rsidRDefault="00D30BBE" w:rsidP="00D30BBE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E317622" w14:textId="09A91B27" w:rsidR="00D30BBE" w:rsidRPr="00D30BBE" w:rsidRDefault="00D30BBE" w:rsidP="00D30BBE">
            <w:pPr>
              <w:pStyle w:val="NoSpacing"/>
              <w:jc w:val="both"/>
              <w:rPr>
                <w:rFonts w:ascii="Arial" w:hAnsi="Arial" w:cs="Arial"/>
              </w:rPr>
            </w:pPr>
            <w:r w:rsidRPr="00D30BBE">
              <w:rPr>
                <w:rFonts w:ascii="Arial" w:hAnsi="Arial" w:cs="Arial"/>
              </w:rPr>
              <w:t xml:space="preserve">Brown, Rob, 2009, Public Relations and The Social Web How </w:t>
            </w:r>
            <w:proofErr w:type="gramStart"/>
            <w:r w:rsidRPr="00D30BBE">
              <w:rPr>
                <w:rFonts w:ascii="Arial" w:hAnsi="Arial" w:cs="Arial"/>
              </w:rPr>
              <w:t>To</w:t>
            </w:r>
            <w:proofErr w:type="gramEnd"/>
            <w:r w:rsidRPr="00D30BBE">
              <w:rPr>
                <w:rFonts w:ascii="Arial" w:hAnsi="Arial" w:cs="Arial"/>
              </w:rPr>
              <w:t xml:space="preserve"> Use Social Media and Web 2.0 In Communications, </w:t>
            </w:r>
          </w:p>
          <w:p w14:paraId="48127A7E" w14:textId="7A8DEE9C" w:rsidR="00D30BBE" w:rsidRDefault="00D30BBE" w:rsidP="00D30BBE">
            <w:pPr>
              <w:pStyle w:val="NoSpacing"/>
              <w:rPr>
                <w:rFonts w:ascii="Arial" w:hAnsi="Arial" w:cs="Arial"/>
              </w:rPr>
            </w:pPr>
            <w:r w:rsidRPr="00D30BBE">
              <w:rPr>
                <w:rFonts w:ascii="Arial" w:hAnsi="Arial" w:cs="Arial"/>
              </w:rPr>
              <w:t>London: Kogan Page</w:t>
            </w:r>
          </w:p>
          <w:p w14:paraId="089F4DCC" w14:textId="77777777" w:rsidR="00E03462" w:rsidRPr="00657720" w:rsidRDefault="00E03462" w:rsidP="00E03462">
            <w:pPr>
              <w:pStyle w:val="NoSpacing"/>
              <w:rPr>
                <w:rFonts w:ascii="Arial" w:hAnsi="Arial" w:cs="Arial"/>
              </w:rPr>
            </w:pPr>
          </w:p>
        </w:tc>
      </w:tr>
      <w:tr w:rsidR="00E03462" w:rsidRPr="00657720" w14:paraId="08F3BF51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3C6456E0" w14:textId="77777777" w:rsidR="00E03462" w:rsidRPr="00657720" w:rsidRDefault="00E03462" w:rsidP="00E034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7065B593" w14:textId="77777777" w:rsidR="00E03462" w:rsidRPr="00657720" w:rsidRDefault="00E03462" w:rsidP="00E03462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</w:tr>
      <w:tr w:rsidR="00E03462" w:rsidRPr="00657720" w14:paraId="3B5570B0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09FF4418" w14:textId="77777777" w:rsidR="00E03462" w:rsidRPr="00657720" w:rsidRDefault="00E03462" w:rsidP="00E034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14:paraId="3498EFE3" w14:textId="77777777" w:rsidR="00E03462" w:rsidRDefault="00D30BBE" w:rsidP="00D30BBE">
            <w:pPr>
              <w:pStyle w:val="NoSpacing"/>
              <w:jc w:val="both"/>
              <w:rPr>
                <w:rFonts w:ascii="Arial" w:hAnsi="Arial" w:cs="Arial"/>
              </w:rPr>
            </w:pPr>
            <w:proofErr w:type="spellStart"/>
            <w:r w:rsidRPr="00D30BBE">
              <w:rPr>
                <w:rFonts w:ascii="Arial" w:hAnsi="Arial" w:cs="Arial"/>
              </w:rPr>
              <w:t>Saputra</w:t>
            </w:r>
            <w:proofErr w:type="spellEnd"/>
            <w:r w:rsidRPr="00D30BBE">
              <w:rPr>
                <w:rFonts w:ascii="Arial" w:hAnsi="Arial" w:cs="Arial"/>
              </w:rPr>
              <w:t xml:space="preserve">, Wahidin, dan Nasrullah, </w:t>
            </w:r>
            <w:proofErr w:type="spellStart"/>
            <w:proofErr w:type="gramStart"/>
            <w:r w:rsidRPr="00D30BBE">
              <w:rPr>
                <w:rFonts w:ascii="Arial" w:hAnsi="Arial" w:cs="Arial"/>
              </w:rPr>
              <w:t>Rulli</w:t>
            </w:r>
            <w:proofErr w:type="spellEnd"/>
            <w:r w:rsidRPr="00D30BBE">
              <w:rPr>
                <w:rFonts w:ascii="Arial" w:hAnsi="Arial" w:cs="Arial"/>
              </w:rPr>
              <w:t xml:space="preserve"> .</w:t>
            </w:r>
            <w:proofErr w:type="gramEnd"/>
            <w:r w:rsidRPr="00D30BBE">
              <w:rPr>
                <w:rFonts w:ascii="Arial" w:hAnsi="Arial" w:cs="Arial"/>
              </w:rPr>
              <w:t xml:space="preserve">2011.Public </w:t>
            </w:r>
            <w:proofErr w:type="spellStart"/>
            <w:r w:rsidRPr="00D30BBE">
              <w:rPr>
                <w:rFonts w:ascii="Arial" w:hAnsi="Arial" w:cs="Arial"/>
              </w:rPr>
              <w:t>Relationss</w:t>
            </w:r>
            <w:proofErr w:type="spellEnd"/>
            <w:r w:rsidRPr="00D30BBE">
              <w:rPr>
                <w:rFonts w:ascii="Arial" w:hAnsi="Arial" w:cs="Arial"/>
              </w:rPr>
              <w:t xml:space="preserve"> 2.0 : </w:t>
            </w:r>
            <w:proofErr w:type="spellStart"/>
            <w:r w:rsidRPr="00D30BBE">
              <w:rPr>
                <w:rFonts w:ascii="Arial" w:hAnsi="Arial" w:cs="Arial"/>
              </w:rPr>
              <w:t>Teori</w:t>
            </w:r>
            <w:proofErr w:type="spellEnd"/>
            <w:r w:rsidRPr="00D30BBE">
              <w:rPr>
                <w:rFonts w:ascii="Arial" w:hAnsi="Arial" w:cs="Arial"/>
              </w:rPr>
              <w:t xml:space="preserve"> dan </w:t>
            </w:r>
            <w:proofErr w:type="spellStart"/>
            <w:r w:rsidRPr="00D30BBE">
              <w:rPr>
                <w:rFonts w:ascii="Arial" w:hAnsi="Arial" w:cs="Arial"/>
              </w:rPr>
              <w:t>Praktik</w:t>
            </w:r>
            <w:proofErr w:type="spellEnd"/>
            <w:r w:rsidRPr="00D30BBE">
              <w:rPr>
                <w:rFonts w:ascii="Arial" w:hAnsi="Arial" w:cs="Arial"/>
              </w:rPr>
              <w:t xml:space="preserve"> Public </w:t>
            </w:r>
            <w:proofErr w:type="spellStart"/>
            <w:r w:rsidRPr="00D30BBE">
              <w:rPr>
                <w:rFonts w:ascii="Arial" w:hAnsi="Arial" w:cs="Arial"/>
              </w:rPr>
              <w:t>Relationss</w:t>
            </w:r>
            <w:proofErr w:type="spellEnd"/>
            <w:r w:rsidRPr="00D30BBE">
              <w:rPr>
                <w:rFonts w:ascii="Arial" w:hAnsi="Arial" w:cs="Arial"/>
              </w:rPr>
              <w:t xml:space="preserve"> di Era Cyber. </w:t>
            </w:r>
            <w:proofErr w:type="gramStart"/>
            <w:r w:rsidRPr="00D30BBE">
              <w:rPr>
                <w:rFonts w:ascii="Arial" w:hAnsi="Arial" w:cs="Arial"/>
              </w:rPr>
              <w:t>Jakarta :</w:t>
            </w:r>
            <w:proofErr w:type="gramEnd"/>
            <w:r w:rsidRPr="00D30BBE">
              <w:rPr>
                <w:rFonts w:ascii="Arial" w:hAnsi="Arial" w:cs="Arial"/>
              </w:rPr>
              <w:t xml:space="preserve"> </w:t>
            </w:r>
            <w:proofErr w:type="spellStart"/>
            <w:r w:rsidRPr="00D30BBE">
              <w:rPr>
                <w:rFonts w:ascii="Arial" w:hAnsi="Arial" w:cs="Arial"/>
              </w:rPr>
              <w:t>Gramata</w:t>
            </w:r>
            <w:proofErr w:type="spellEnd"/>
            <w:r w:rsidRPr="00D30BBE">
              <w:rPr>
                <w:rFonts w:ascii="Arial" w:hAnsi="Arial" w:cs="Arial"/>
              </w:rPr>
              <w:t xml:space="preserve"> Publishing.</w:t>
            </w:r>
          </w:p>
          <w:p w14:paraId="68B9CF5F" w14:textId="066039E0" w:rsidR="00D30BBE" w:rsidRPr="00657720" w:rsidRDefault="00D30BBE" w:rsidP="00D30BBE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E03462" w:rsidRPr="00657720" w14:paraId="419213E6" w14:textId="77777777" w:rsidTr="00657720">
        <w:trPr>
          <w:trHeight w:val="287"/>
        </w:trPr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57D0EF78" w14:textId="77777777" w:rsidR="00E03462" w:rsidRPr="00657720" w:rsidRDefault="00E03462" w:rsidP="00E03462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Media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</w:p>
        </w:tc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14:paraId="057FBF24" w14:textId="77777777" w:rsidR="00E03462" w:rsidRPr="00657720" w:rsidRDefault="00E03462" w:rsidP="00E03462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Lunak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14:paraId="10D474D0" w14:textId="77777777" w:rsidR="00E03462" w:rsidRPr="00657720" w:rsidRDefault="00E03462" w:rsidP="00E03462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Keras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</w:tr>
      <w:tr w:rsidR="00E03462" w:rsidRPr="00657720" w14:paraId="0870F8DF" w14:textId="77777777" w:rsidTr="00657720">
        <w:trPr>
          <w:trHeight w:val="435"/>
        </w:trPr>
        <w:tc>
          <w:tcPr>
            <w:tcW w:w="2860" w:type="dxa"/>
            <w:vMerge/>
            <w:shd w:val="clear" w:color="auto" w:fill="D9D9D9" w:themeFill="background1" w:themeFillShade="D9"/>
          </w:tcPr>
          <w:p w14:paraId="1C122B35" w14:textId="77777777" w:rsidR="00E03462" w:rsidRPr="00657720" w:rsidRDefault="00E03462" w:rsidP="00E03462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643" w:type="dxa"/>
            <w:gridSpan w:val="2"/>
          </w:tcPr>
          <w:p w14:paraId="00106321" w14:textId="77777777" w:rsidR="00E03462" w:rsidRPr="00657720" w:rsidRDefault="00E03462" w:rsidP="00E0346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Power Point</w:t>
            </w:r>
          </w:p>
          <w:p w14:paraId="0FB7986C" w14:textId="0BF7A84D" w:rsidR="00E03462" w:rsidRPr="00657720" w:rsidRDefault="006D3A3D" w:rsidP="00E0346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 Player</w:t>
            </w:r>
          </w:p>
        </w:tc>
        <w:tc>
          <w:tcPr>
            <w:tcW w:w="3793" w:type="dxa"/>
          </w:tcPr>
          <w:p w14:paraId="47C6066F" w14:textId="77777777" w:rsidR="00E03462" w:rsidRDefault="00E03462" w:rsidP="00E03462">
            <w:pPr>
              <w:pStyle w:val="NoSpacing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LCD Projector</w:t>
            </w:r>
          </w:p>
          <w:p w14:paraId="115F19E4" w14:textId="7913B35B" w:rsidR="006D3A3D" w:rsidRPr="00657720" w:rsidRDefault="006D3A3D" w:rsidP="00E0346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Laptop</w:t>
            </w:r>
          </w:p>
        </w:tc>
      </w:tr>
      <w:tr w:rsidR="00E03462" w:rsidRPr="00657720" w14:paraId="035AD24E" w14:textId="77777777" w:rsidTr="00657720">
        <w:trPr>
          <w:trHeight w:val="449"/>
        </w:trPr>
        <w:tc>
          <w:tcPr>
            <w:tcW w:w="2860" w:type="dxa"/>
            <w:shd w:val="clear" w:color="auto" w:fill="D9D9D9" w:themeFill="background1" w:themeFillShade="D9"/>
          </w:tcPr>
          <w:p w14:paraId="71083767" w14:textId="4C649921" w:rsidR="00E03462" w:rsidRPr="00657720" w:rsidRDefault="00E03462" w:rsidP="00E03462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436" w:type="dxa"/>
            <w:gridSpan w:val="3"/>
            <w:vAlign w:val="center"/>
          </w:tcPr>
          <w:p w14:paraId="6342617F" w14:textId="77777777" w:rsidR="00E03462" w:rsidRPr="00657720" w:rsidRDefault="00E03462" w:rsidP="00E0346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04A32F50" w14:textId="77777777" w:rsidR="00E03462" w:rsidRPr="00657720" w:rsidRDefault="00E03462" w:rsidP="00E03462">
            <w:pPr>
              <w:pStyle w:val="NoSpacing"/>
              <w:rPr>
                <w:rFonts w:ascii="Arial" w:hAnsi="Arial" w:cs="Arial"/>
              </w:rPr>
            </w:pPr>
          </w:p>
        </w:tc>
      </w:tr>
      <w:tr w:rsidR="00E03462" w:rsidRPr="00657720" w14:paraId="365C99AC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4E429D54" w14:textId="77777777" w:rsidR="00E03462" w:rsidRPr="00657720" w:rsidRDefault="00E03462" w:rsidP="00E03462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Mata </w:t>
            </w:r>
            <w:proofErr w:type="spellStart"/>
            <w:r w:rsidRPr="00657720">
              <w:rPr>
                <w:rFonts w:ascii="Arial" w:hAnsi="Arial" w:cs="Arial"/>
                <w:b/>
              </w:rPr>
              <w:t>Kuliah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Prasyarat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14:paraId="7C2E953D" w14:textId="7377A794" w:rsidR="00E03462" w:rsidRPr="00657720" w:rsidRDefault="00D30BBE" w:rsidP="00E0346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22203422" w14:textId="77777777" w:rsidR="00E03462" w:rsidRPr="00657720" w:rsidRDefault="00E03462" w:rsidP="00E03462">
            <w:pPr>
              <w:pStyle w:val="NoSpacing"/>
              <w:rPr>
                <w:rFonts w:ascii="Arial" w:hAnsi="Arial" w:cs="Arial"/>
              </w:rPr>
            </w:pPr>
          </w:p>
          <w:p w14:paraId="487CB047" w14:textId="77777777" w:rsidR="00E03462" w:rsidRPr="00657720" w:rsidRDefault="00E03462" w:rsidP="00E03462">
            <w:pPr>
              <w:pStyle w:val="NoSpacing"/>
              <w:rPr>
                <w:rFonts w:ascii="Arial" w:hAnsi="Arial" w:cs="Arial"/>
              </w:rPr>
            </w:pPr>
          </w:p>
          <w:p w14:paraId="728368E9" w14:textId="77777777" w:rsidR="00E03462" w:rsidRPr="00657720" w:rsidRDefault="00E03462" w:rsidP="00E03462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9802C09" w14:textId="77777777" w:rsidR="007624C0" w:rsidRDefault="007624C0" w:rsidP="0021245E">
      <w:pPr>
        <w:pStyle w:val="NoSpacing"/>
        <w:spacing w:line="360" w:lineRule="auto"/>
        <w:rPr>
          <w:rFonts w:ascii="Cambria" w:hAnsi="Cambria"/>
        </w:rPr>
      </w:pPr>
    </w:p>
    <w:p w14:paraId="1075667D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  <w:sectPr w:rsidR="004D70A9" w:rsidSect="007F42E3">
          <w:headerReference w:type="default" r:id="rId8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14:paraId="02E990E5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55685F9B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1"/>
        <w:tblW w:w="13378" w:type="dxa"/>
        <w:tblLook w:val="0600" w:firstRow="0" w:lastRow="0" w:firstColumn="0" w:lastColumn="0" w:noHBand="1" w:noVBand="1"/>
      </w:tblPr>
      <w:tblGrid>
        <w:gridCol w:w="856"/>
        <w:gridCol w:w="2595"/>
        <w:gridCol w:w="2340"/>
        <w:gridCol w:w="2125"/>
        <w:gridCol w:w="1869"/>
        <w:gridCol w:w="2564"/>
        <w:gridCol w:w="1029"/>
      </w:tblGrid>
      <w:tr w:rsidR="00A21FCD" w:rsidRPr="007F42E3" w14:paraId="3545B0D8" w14:textId="77777777" w:rsidTr="00825DC5">
        <w:trPr>
          <w:trHeight w:val="561"/>
          <w:tblHeader/>
        </w:trPr>
        <w:tc>
          <w:tcPr>
            <w:tcW w:w="13378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2028A2EA" w14:textId="77777777" w:rsidR="00A21FCD" w:rsidRPr="00A21FCD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PEMBELAJARAN SEMESTER</w:t>
            </w:r>
          </w:p>
          <w:p w14:paraId="51FEC12D" w14:textId="77777777" w:rsidR="00A21FCD" w:rsidRPr="00A21FCD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A44DF5" w:rsidRPr="007F42E3" w14:paraId="52001089" w14:textId="77777777" w:rsidTr="00A67B7D">
        <w:trPr>
          <w:trHeight w:val="777"/>
          <w:tblHeader/>
        </w:trPr>
        <w:tc>
          <w:tcPr>
            <w:tcW w:w="85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4D9E0B9C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-</w:t>
            </w:r>
          </w:p>
        </w:tc>
        <w:tc>
          <w:tcPr>
            <w:tcW w:w="259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433041E7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14:paraId="2D5D19C7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Kemampuan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Akhir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yang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Diharapkan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7B2BF7B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212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4F68C9DE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&amp;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Bentuk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1869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021530FB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Estimasi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Waktu)</w:t>
            </w:r>
          </w:p>
        </w:tc>
        <w:tc>
          <w:tcPr>
            <w:tcW w:w="2564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0204ACCF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Pustaka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029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08662758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(%)</w:t>
            </w:r>
          </w:p>
        </w:tc>
      </w:tr>
      <w:tr w:rsidR="00A44DF5" w:rsidRPr="007F42E3" w14:paraId="567528F0" w14:textId="77777777" w:rsidTr="00A67B7D">
        <w:trPr>
          <w:trHeight w:val="260"/>
          <w:tblHeader/>
        </w:trPr>
        <w:tc>
          <w:tcPr>
            <w:tcW w:w="8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67874B7A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59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4C676AAD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34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14:paraId="36744325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12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2540A32E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1869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3BC0F327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564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743CF808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029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62043514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A44DF5" w:rsidRPr="007F42E3" w14:paraId="350E6583" w14:textId="77777777" w:rsidTr="00BC09DE">
        <w:trPr>
          <w:trHeight w:val="916"/>
        </w:trPr>
        <w:tc>
          <w:tcPr>
            <w:tcW w:w="856" w:type="dxa"/>
            <w:tcBorders>
              <w:top w:val="single" w:sz="18" w:space="0" w:color="C00000"/>
            </w:tcBorders>
            <w:hideMark/>
          </w:tcPr>
          <w:p w14:paraId="67B075DF" w14:textId="77777777" w:rsidR="004D70A9" w:rsidRPr="007F42E3" w:rsidRDefault="007F42E3" w:rsidP="00BC09D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sz w:val="18"/>
                <w:szCs w:val="18"/>
              </w:rPr>
              <w:t>1</w:t>
            </w:r>
          </w:p>
        </w:tc>
        <w:tc>
          <w:tcPr>
            <w:tcW w:w="2595" w:type="dxa"/>
            <w:tcBorders>
              <w:top w:val="single" w:sz="18" w:space="0" w:color="C00000"/>
            </w:tcBorders>
            <w:hideMark/>
          </w:tcPr>
          <w:p w14:paraId="77A6E16C" w14:textId="44C666D0" w:rsidR="004D70A9" w:rsidRPr="007F42E3" w:rsidRDefault="00741C8E" w:rsidP="0082048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741C8E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741C8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1C8E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 w:rsidRPr="00741C8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1C8E">
              <w:rPr>
                <w:rFonts w:ascii="Arial" w:hAnsi="Arial" w:cs="Arial"/>
                <w:sz w:val="18"/>
                <w:szCs w:val="18"/>
              </w:rPr>
              <w:t>dasar-dasar</w:t>
            </w:r>
            <w:proofErr w:type="spellEnd"/>
            <w:r w:rsidRPr="00741C8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5789F">
              <w:rPr>
                <w:rFonts w:ascii="Arial" w:hAnsi="Arial" w:cs="Arial"/>
                <w:sz w:val="18"/>
                <w:szCs w:val="18"/>
              </w:rPr>
              <w:t>Hubungan</w:t>
            </w:r>
            <w:proofErr w:type="spellEnd"/>
            <w:r w:rsidR="0075789F">
              <w:rPr>
                <w:rFonts w:ascii="Arial" w:hAnsi="Arial" w:cs="Arial"/>
                <w:sz w:val="18"/>
                <w:szCs w:val="18"/>
              </w:rPr>
              <w:t xml:space="preserve"> Masyarakat Online (</w:t>
            </w:r>
            <w:r w:rsidR="0075789F" w:rsidRPr="005E5218">
              <w:rPr>
                <w:rFonts w:ascii="Arial" w:hAnsi="Arial" w:cs="Arial"/>
                <w:i/>
                <w:sz w:val="18"/>
                <w:szCs w:val="18"/>
              </w:rPr>
              <w:t>Cyber</w:t>
            </w:r>
            <w:r w:rsidR="0075789F">
              <w:rPr>
                <w:rFonts w:ascii="Arial" w:hAnsi="Arial" w:cs="Arial"/>
                <w:sz w:val="18"/>
                <w:szCs w:val="18"/>
              </w:rPr>
              <w:t xml:space="preserve"> PR)</w:t>
            </w:r>
            <w:r w:rsidR="005E52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C8E">
              <w:rPr>
                <w:rFonts w:ascii="Arial" w:hAnsi="Arial" w:cs="Arial"/>
                <w:sz w:val="18"/>
                <w:szCs w:val="18"/>
              </w:rPr>
              <w:t xml:space="preserve">dan </w:t>
            </w:r>
            <w:proofErr w:type="spellStart"/>
            <w:r w:rsidRPr="00741C8E">
              <w:rPr>
                <w:rFonts w:ascii="Arial" w:hAnsi="Arial" w:cs="Arial"/>
                <w:sz w:val="18"/>
                <w:szCs w:val="18"/>
              </w:rPr>
              <w:t>perbedaaan</w:t>
            </w:r>
            <w:proofErr w:type="spellEnd"/>
            <w:r w:rsidRPr="00741C8E">
              <w:rPr>
                <w:rFonts w:ascii="Arial" w:hAnsi="Arial" w:cs="Arial"/>
                <w:sz w:val="18"/>
                <w:szCs w:val="18"/>
              </w:rPr>
              <w:t xml:space="preserve"> PR</w:t>
            </w:r>
            <w:r w:rsidR="005E52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C8E">
              <w:rPr>
                <w:rFonts w:ascii="Arial" w:hAnsi="Arial" w:cs="Arial"/>
                <w:sz w:val="18"/>
                <w:szCs w:val="18"/>
              </w:rPr>
              <w:t>1.0 dan PR 2.0</w:t>
            </w:r>
          </w:p>
        </w:tc>
        <w:tc>
          <w:tcPr>
            <w:tcW w:w="2340" w:type="dxa"/>
            <w:tcBorders>
              <w:top w:val="single" w:sz="18" w:space="0" w:color="C00000"/>
            </w:tcBorders>
          </w:tcPr>
          <w:p w14:paraId="5822DE46" w14:textId="20A3122E" w:rsidR="007F42E3" w:rsidRPr="00825DC5" w:rsidRDefault="00741C8E" w:rsidP="0082048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dasar-dasar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E5218">
              <w:rPr>
                <w:rFonts w:ascii="Arial" w:hAnsi="Arial" w:cs="Arial"/>
                <w:sz w:val="18"/>
                <w:szCs w:val="18"/>
              </w:rPr>
              <w:t>Hubungan</w:t>
            </w:r>
            <w:proofErr w:type="spellEnd"/>
            <w:r w:rsidR="005E5218">
              <w:rPr>
                <w:rFonts w:ascii="Arial" w:hAnsi="Arial" w:cs="Arial"/>
                <w:sz w:val="18"/>
                <w:szCs w:val="18"/>
              </w:rPr>
              <w:t xml:space="preserve"> Masyarakat Online</w:t>
            </w:r>
            <w:r w:rsidRPr="00B301B8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perbedaaan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PR1.0 dan PR 2.0</w:t>
            </w:r>
          </w:p>
        </w:tc>
        <w:tc>
          <w:tcPr>
            <w:tcW w:w="2125" w:type="dxa"/>
            <w:tcBorders>
              <w:top w:val="single" w:sz="18" w:space="0" w:color="C00000"/>
            </w:tcBorders>
            <w:hideMark/>
          </w:tcPr>
          <w:p w14:paraId="4CB60EF4" w14:textId="77777777" w:rsidR="004D70A9" w:rsidRDefault="007F42E3" w:rsidP="0082048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7F687337" w14:textId="77777777" w:rsidR="007F42E3" w:rsidRDefault="007F42E3" w:rsidP="0082048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  <w:r w:rsidR="00825DC5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825DC5">
              <w:rPr>
                <w:rFonts w:ascii="Arial" w:eastAsia="MS Gothic" w:hAnsi="Arial" w:cs="Arial"/>
                <w:sz w:val="18"/>
                <w:szCs w:val="18"/>
              </w:rPr>
              <w:t>materi</w:t>
            </w:r>
            <w:proofErr w:type="spellEnd"/>
          </w:p>
          <w:p w14:paraId="6518F73F" w14:textId="77777777" w:rsidR="007F42E3" w:rsidRDefault="007F42E3" w:rsidP="0082048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09D205E1" w14:textId="77777777" w:rsidR="000041B2" w:rsidRPr="007F42E3" w:rsidRDefault="007F42E3" w:rsidP="0082048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  <w:r w:rsidR="00C43128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0041B2"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 w:rsidR="000041B2"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</w:p>
        </w:tc>
        <w:tc>
          <w:tcPr>
            <w:tcW w:w="1869" w:type="dxa"/>
            <w:tcBorders>
              <w:top w:val="single" w:sz="18" w:space="0" w:color="C00000"/>
            </w:tcBorders>
            <w:hideMark/>
          </w:tcPr>
          <w:p w14:paraId="593841FB" w14:textId="7F14C84C" w:rsidR="000041B2" w:rsidRPr="003B220D" w:rsidRDefault="003B220D" w:rsidP="0082048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3B220D"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Pr="003B220D">
              <w:rPr>
                <w:rFonts w:ascii="Arial" w:eastAsia="MS Gothic" w:hAnsi="Arial" w:cs="Arial"/>
                <w:sz w:val="18"/>
                <w:szCs w:val="18"/>
              </w:rPr>
              <w:t xml:space="preserve"> (100’”)</w:t>
            </w:r>
          </w:p>
          <w:p w14:paraId="5E4831B1" w14:textId="2BBF6C7C" w:rsidR="000041B2" w:rsidRPr="003B220D" w:rsidRDefault="000041B2" w:rsidP="0082048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3B220D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 w:rsidR="003B220D" w:rsidRPr="003B220D">
              <w:rPr>
                <w:rFonts w:ascii="Arial" w:eastAsia="MS Gothic" w:hAnsi="Arial" w:cs="Arial"/>
                <w:sz w:val="18"/>
                <w:szCs w:val="18"/>
              </w:rPr>
              <w:t xml:space="preserve"> (50”)</w:t>
            </w:r>
          </w:p>
          <w:p w14:paraId="12A748A4" w14:textId="6217DDD2" w:rsidR="007F42E3" w:rsidRPr="003B220D" w:rsidRDefault="003B220D" w:rsidP="0082048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3B220D">
              <w:rPr>
                <w:rFonts w:ascii="Arial" w:eastAsia="MS Gothic" w:hAnsi="Arial" w:cs="Arial"/>
                <w:sz w:val="18"/>
                <w:szCs w:val="18"/>
              </w:rPr>
              <w:t>TM (</w:t>
            </w:r>
            <w:proofErr w:type="gramStart"/>
            <w:r w:rsidRPr="003B220D">
              <w:rPr>
                <w:rFonts w:ascii="Arial" w:eastAsia="MS Gothic" w:hAnsi="Arial" w:cs="Arial"/>
                <w:sz w:val="18"/>
                <w:szCs w:val="18"/>
              </w:rPr>
              <w:t>100”+</w:t>
            </w:r>
            <w:proofErr w:type="gramEnd"/>
            <w:r w:rsidRPr="003B220D">
              <w:rPr>
                <w:rFonts w:ascii="Arial" w:eastAsia="MS Gothic" w:hAnsi="Arial" w:cs="Arial"/>
                <w:sz w:val="18"/>
                <w:szCs w:val="18"/>
              </w:rPr>
              <w:t>50”=150”)</w:t>
            </w:r>
          </w:p>
        </w:tc>
        <w:tc>
          <w:tcPr>
            <w:tcW w:w="2564" w:type="dxa"/>
            <w:tcBorders>
              <w:top w:val="single" w:sz="18" w:space="0" w:color="C00000"/>
            </w:tcBorders>
            <w:hideMark/>
          </w:tcPr>
          <w:p w14:paraId="5619EEAF" w14:textId="36BC0A69" w:rsidR="00B301B8" w:rsidRPr="00B301B8" w:rsidRDefault="00B301B8" w:rsidP="0082048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B301B8">
              <w:rPr>
                <w:rFonts w:ascii="Arial" w:eastAsia="Adobe Fan Heiti Std B" w:hAnsi="Arial" w:cs="Arial"/>
                <w:sz w:val="18"/>
                <w:szCs w:val="18"/>
              </w:rPr>
              <w:t>Pengantar</w:t>
            </w:r>
            <w:proofErr w:type="spellEnd"/>
            <w:r w:rsidRPr="00B301B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E5218">
              <w:rPr>
                <w:rFonts w:ascii="Arial" w:eastAsia="Adobe Fan Heiti Std B" w:hAnsi="Arial" w:cs="Arial"/>
                <w:sz w:val="18"/>
                <w:szCs w:val="18"/>
              </w:rPr>
              <w:t>Hubungan</w:t>
            </w:r>
            <w:proofErr w:type="spellEnd"/>
            <w:r w:rsidR="005E5218">
              <w:rPr>
                <w:rFonts w:ascii="Arial" w:eastAsia="Adobe Fan Heiti Std B" w:hAnsi="Arial" w:cs="Arial"/>
                <w:sz w:val="18"/>
                <w:szCs w:val="18"/>
              </w:rPr>
              <w:t xml:space="preserve"> Masyarakat Online</w:t>
            </w:r>
          </w:p>
          <w:p w14:paraId="3BE69BA0" w14:textId="77777777" w:rsidR="00B301B8" w:rsidRPr="00B301B8" w:rsidRDefault="00B301B8" w:rsidP="00DA4F00">
            <w:pPr>
              <w:pStyle w:val="ListParagraph"/>
              <w:numPr>
                <w:ilvl w:val="0"/>
                <w:numId w:val="6"/>
              </w:numPr>
              <w:spacing w:after="0" w:line="256" w:lineRule="auto"/>
              <w:ind w:left="377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B301B8">
              <w:rPr>
                <w:rFonts w:ascii="Arial" w:eastAsia="Adobe Fan Heiti Std B" w:hAnsi="Arial" w:cs="Arial"/>
                <w:sz w:val="18"/>
                <w:szCs w:val="18"/>
              </w:rPr>
              <w:t>Penjelasan</w:t>
            </w:r>
            <w:proofErr w:type="spellEnd"/>
            <w:r w:rsidRPr="00B301B8">
              <w:rPr>
                <w:rFonts w:ascii="Arial" w:eastAsia="Adobe Fan Heiti Std B" w:hAnsi="Arial" w:cs="Arial"/>
                <w:sz w:val="18"/>
                <w:szCs w:val="18"/>
              </w:rPr>
              <w:t xml:space="preserve"> SAP </w:t>
            </w:r>
            <w:proofErr w:type="spellStart"/>
            <w:r w:rsidRPr="00B301B8">
              <w:rPr>
                <w:rFonts w:ascii="Arial" w:eastAsia="Adobe Fan Heiti Std B" w:hAnsi="Arial" w:cs="Arial"/>
                <w:sz w:val="18"/>
                <w:szCs w:val="18"/>
              </w:rPr>
              <w:t>Sistem</w:t>
            </w:r>
            <w:proofErr w:type="spellEnd"/>
            <w:r w:rsidRPr="00B301B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B301B8">
              <w:rPr>
                <w:rFonts w:ascii="Arial" w:eastAsia="Adobe Fan Heiti Std B" w:hAnsi="Arial" w:cs="Arial"/>
                <w:sz w:val="18"/>
                <w:szCs w:val="18"/>
              </w:rPr>
              <w:t>Evaluasi</w:t>
            </w:r>
            <w:proofErr w:type="spellEnd"/>
            <w:r w:rsidRPr="00B301B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B301B8">
              <w:rPr>
                <w:rFonts w:ascii="Arial" w:eastAsia="Adobe Fan Heiti Std B" w:hAnsi="Arial" w:cs="Arial"/>
                <w:sz w:val="18"/>
                <w:szCs w:val="18"/>
              </w:rPr>
              <w:t>Kontrak</w:t>
            </w:r>
            <w:proofErr w:type="spellEnd"/>
            <w:r w:rsidRPr="00B301B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B301B8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  <w:r w:rsidRPr="00B301B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  <w:p w14:paraId="18ED10C2" w14:textId="77777777" w:rsidR="00B301B8" w:rsidRPr="00B301B8" w:rsidRDefault="00B301B8" w:rsidP="00DA4F00">
            <w:pPr>
              <w:pStyle w:val="ListParagraph"/>
              <w:numPr>
                <w:ilvl w:val="0"/>
                <w:numId w:val="6"/>
              </w:numPr>
              <w:spacing w:after="0" w:line="256" w:lineRule="auto"/>
              <w:ind w:left="377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B301B8">
              <w:rPr>
                <w:rFonts w:ascii="Arial" w:eastAsia="Adobe Fan Heiti Std B" w:hAnsi="Arial" w:cs="Arial"/>
                <w:sz w:val="18"/>
                <w:szCs w:val="18"/>
              </w:rPr>
              <w:t>Apa</w:t>
            </w:r>
            <w:proofErr w:type="spellEnd"/>
            <w:r w:rsidRPr="00B301B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B301B8">
              <w:rPr>
                <w:rFonts w:ascii="Arial" w:eastAsia="Adobe Fan Heiti Std B" w:hAnsi="Arial" w:cs="Arial"/>
                <w:sz w:val="18"/>
                <w:szCs w:val="18"/>
              </w:rPr>
              <w:t>itu</w:t>
            </w:r>
            <w:proofErr w:type="spellEnd"/>
            <w:r w:rsidRPr="00B301B8">
              <w:rPr>
                <w:rFonts w:ascii="Arial" w:eastAsia="Adobe Fan Heiti Std B" w:hAnsi="Arial" w:cs="Arial"/>
                <w:sz w:val="18"/>
                <w:szCs w:val="18"/>
              </w:rPr>
              <w:t xml:space="preserve"> Cyber PR (PR 2.0)</w:t>
            </w:r>
          </w:p>
          <w:p w14:paraId="59A8AED4" w14:textId="00A0E0E9" w:rsidR="00B301B8" w:rsidRPr="00B301B8" w:rsidRDefault="00B301B8" w:rsidP="00DA4F00">
            <w:pPr>
              <w:pStyle w:val="ListParagraph"/>
              <w:numPr>
                <w:ilvl w:val="0"/>
                <w:numId w:val="6"/>
              </w:numPr>
              <w:spacing w:after="0" w:line="256" w:lineRule="auto"/>
              <w:ind w:left="377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B301B8">
              <w:rPr>
                <w:rFonts w:ascii="Arial" w:eastAsia="Adobe Fan Heiti Std B" w:hAnsi="Arial" w:cs="Arial"/>
                <w:sz w:val="18"/>
                <w:szCs w:val="18"/>
              </w:rPr>
              <w:t>Mengapa</w:t>
            </w:r>
            <w:proofErr w:type="spellEnd"/>
            <w:r w:rsidRPr="00B301B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B301B8">
              <w:rPr>
                <w:rFonts w:ascii="Arial" w:eastAsia="Adobe Fan Heiti Std B" w:hAnsi="Arial" w:cs="Arial"/>
                <w:sz w:val="18"/>
                <w:szCs w:val="18"/>
              </w:rPr>
              <w:t>ada</w:t>
            </w:r>
            <w:proofErr w:type="spellEnd"/>
            <w:r w:rsidRPr="00B301B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E5218">
              <w:rPr>
                <w:rFonts w:ascii="Arial" w:eastAsia="Adobe Fan Heiti Std B" w:hAnsi="Arial" w:cs="Arial"/>
                <w:sz w:val="18"/>
                <w:szCs w:val="18"/>
              </w:rPr>
              <w:t>Hubungan</w:t>
            </w:r>
            <w:proofErr w:type="spellEnd"/>
            <w:r w:rsidR="005E5218">
              <w:rPr>
                <w:rFonts w:ascii="Arial" w:eastAsia="Adobe Fan Heiti Std B" w:hAnsi="Arial" w:cs="Arial"/>
                <w:sz w:val="18"/>
                <w:szCs w:val="18"/>
              </w:rPr>
              <w:t xml:space="preserve"> Masyarakat Online</w:t>
            </w:r>
            <w:r w:rsidRPr="00B301B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  <w:p w14:paraId="60386003" w14:textId="35ED8CA6" w:rsidR="000041B2" w:rsidRPr="00B301B8" w:rsidRDefault="00B301B8" w:rsidP="00DA4F00">
            <w:pPr>
              <w:pStyle w:val="ListParagraph"/>
              <w:numPr>
                <w:ilvl w:val="0"/>
                <w:numId w:val="6"/>
              </w:numPr>
              <w:spacing w:after="0" w:line="256" w:lineRule="auto"/>
              <w:ind w:left="377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B301B8">
              <w:rPr>
                <w:rFonts w:ascii="Arial" w:eastAsia="Adobe Fan Heiti Std B" w:hAnsi="Arial" w:cs="Arial"/>
                <w:sz w:val="18"/>
                <w:szCs w:val="18"/>
              </w:rPr>
              <w:t>Pokok-pokok</w:t>
            </w:r>
            <w:proofErr w:type="spellEnd"/>
            <w:r w:rsidRPr="00B301B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B301B8">
              <w:rPr>
                <w:rFonts w:ascii="Arial" w:eastAsia="Adobe Fan Heiti Std B" w:hAnsi="Arial" w:cs="Arial"/>
                <w:sz w:val="18"/>
                <w:szCs w:val="18"/>
              </w:rPr>
              <w:t>perbedaan</w:t>
            </w:r>
            <w:proofErr w:type="spellEnd"/>
            <w:r w:rsidRPr="00B301B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B301B8">
              <w:rPr>
                <w:rFonts w:ascii="Arial" w:eastAsia="Adobe Fan Heiti Std B" w:hAnsi="Arial" w:cs="Arial"/>
                <w:sz w:val="18"/>
                <w:szCs w:val="18"/>
              </w:rPr>
              <w:t>antara</w:t>
            </w:r>
            <w:proofErr w:type="spellEnd"/>
            <w:r w:rsidRPr="00B301B8">
              <w:rPr>
                <w:rFonts w:ascii="Arial" w:eastAsia="Adobe Fan Heiti Std B" w:hAnsi="Arial" w:cs="Arial"/>
                <w:sz w:val="18"/>
                <w:szCs w:val="18"/>
              </w:rPr>
              <w:t xml:space="preserve"> PR 1.0dan PR 2.0</w:t>
            </w:r>
          </w:p>
        </w:tc>
        <w:tc>
          <w:tcPr>
            <w:tcW w:w="1029" w:type="dxa"/>
            <w:tcBorders>
              <w:top w:val="single" w:sz="18" w:space="0" w:color="C00000"/>
            </w:tcBorders>
            <w:hideMark/>
          </w:tcPr>
          <w:p w14:paraId="6DC837B7" w14:textId="65C6F8C8" w:rsidR="004D70A9" w:rsidRPr="00306EEC" w:rsidRDefault="004D70A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8"/>
                <w:szCs w:val="18"/>
              </w:rPr>
            </w:pPr>
          </w:p>
        </w:tc>
      </w:tr>
      <w:tr w:rsidR="004F7E03" w:rsidRPr="007F42E3" w14:paraId="76B0D8C0" w14:textId="77777777" w:rsidTr="00BC09DE">
        <w:trPr>
          <w:trHeight w:val="916"/>
        </w:trPr>
        <w:tc>
          <w:tcPr>
            <w:tcW w:w="856" w:type="dxa"/>
          </w:tcPr>
          <w:p w14:paraId="04591A26" w14:textId="77777777" w:rsidR="004F7E03" w:rsidRPr="007F42E3" w:rsidRDefault="004F7E03" w:rsidP="00BC09D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</w:t>
            </w:r>
          </w:p>
        </w:tc>
        <w:tc>
          <w:tcPr>
            <w:tcW w:w="2595" w:type="dxa"/>
          </w:tcPr>
          <w:p w14:paraId="694CE930" w14:textId="3FFA6E26" w:rsidR="004F7E03" w:rsidRPr="00B301B8" w:rsidRDefault="00B301B8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Public Relations dan Internet</w:t>
            </w:r>
          </w:p>
        </w:tc>
        <w:tc>
          <w:tcPr>
            <w:tcW w:w="2340" w:type="dxa"/>
          </w:tcPr>
          <w:p w14:paraId="469AB7EB" w14:textId="70900281" w:rsidR="004F7E03" w:rsidRPr="00B301B8" w:rsidRDefault="00B301B8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Public Relations dan Internet</w:t>
            </w:r>
          </w:p>
        </w:tc>
        <w:tc>
          <w:tcPr>
            <w:tcW w:w="2125" w:type="dxa"/>
          </w:tcPr>
          <w:p w14:paraId="388E9846" w14:textId="77777777" w:rsidR="004F7E03" w:rsidRPr="00B301B8" w:rsidRDefault="004F7E03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Kriteria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1749078" w14:textId="77777777" w:rsidR="004F7E03" w:rsidRPr="00B301B8" w:rsidRDefault="004F7E03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Penguasaan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materi</w:t>
            </w:r>
            <w:proofErr w:type="spellEnd"/>
          </w:p>
          <w:p w14:paraId="7FD719AA" w14:textId="77777777" w:rsidR="004F7E03" w:rsidRPr="00B301B8" w:rsidRDefault="004F7E03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A00994C" w14:textId="77777777" w:rsidR="004F7E03" w:rsidRPr="00B301B8" w:rsidRDefault="004F7E03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Penilaian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405F345" w14:textId="77777777" w:rsidR="004F7E03" w:rsidRPr="00B301B8" w:rsidRDefault="004F7E03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1B8">
              <w:rPr>
                <w:rFonts w:ascii="Arial" w:hAnsi="Arial" w:cs="Arial"/>
                <w:sz w:val="18"/>
                <w:szCs w:val="18"/>
              </w:rPr>
              <w:t xml:space="preserve">Tanya </w:t>
            </w: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jawab</w:t>
            </w:r>
            <w:proofErr w:type="spellEnd"/>
          </w:p>
          <w:p w14:paraId="73525EE0" w14:textId="77777777" w:rsidR="004F7E03" w:rsidRPr="00B301B8" w:rsidRDefault="004F7E03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9" w:type="dxa"/>
          </w:tcPr>
          <w:p w14:paraId="4CB668BB" w14:textId="77777777" w:rsidR="004F7E03" w:rsidRPr="00B301B8" w:rsidRDefault="004F7E03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Kuliah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(100’”)</w:t>
            </w:r>
          </w:p>
          <w:p w14:paraId="0CDCB62A" w14:textId="77777777" w:rsidR="004F7E03" w:rsidRPr="00B301B8" w:rsidRDefault="004F7E03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(50”)</w:t>
            </w:r>
          </w:p>
          <w:p w14:paraId="6B1E2F68" w14:textId="0A450FC6" w:rsidR="004F7E03" w:rsidRPr="00B301B8" w:rsidRDefault="004F7E03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1B8">
              <w:rPr>
                <w:rFonts w:ascii="Arial" w:hAnsi="Arial" w:cs="Arial"/>
                <w:sz w:val="18"/>
                <w:szCs w:val="18"/>
              </w:rPr>
              <w:t>TM (</w:t>
            </w:r>
            <w:proofErr w:type="gramStart"/>
            <w:r w:rsidRPr="00B301B8">
              <w:rPr>
                <w:rFonts w:ascii="Arial" w:hAnsi="Arial" w:cs="Arial"/>
                <w:sz w:val="18"/>
                <w:szCs w:val="18"/>
              </w:rPr>
              <w:t>100”+</w:t>
            </w:r>
            <w:proofErr w:type="gramEnd"/>
            <w:r w:rsidRPr="00B301B8">
              <w:rPr>
                <w:rFonts w:ascii="Arial" w:hAnsi="Arial" w:cs="Arial"/>
                <w:sz w:val="18"/>
                <w:szCs w:val="18"/>
              </w:rPr>
              <w:t>50”=150”)</w:t>
            </w:r>
          </w:p>
        </w:tc>
        <w:tc>
          <w:tcPr>
            <w:tcW w:w="2564" w:type="dxa"/>
          </w:tcPr>
          <w:p w14:paraId="0BF070AA" w14:textId="77777777" w:rsidR="00B301B8" w:rsidRPr="00B301B8" w:rsidRDefault="00B301B8" w:rsidP="00DA4F00">
            <w:pPr>
              <w:pStyle w:val="ListParagraph"/>
              <w:numPr>
                <w:ilvl w:val="0"/>
                <w:numId w:val="12"/>
              </w:numPr>
              <w:tabs>
                <w:tab w:val="left" w:pos="41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1B8">
              <w:rPr>
                <w:rFonts w:ascii="Arial" w:hAnsi="Arial" w:cs="Arial"/>
                <w:sz w:val="18"/>
                <w:szCs w:val="18"/>
              </w:rPr>
              <w:t xml:space="preserve">Public Relations </w:t>
            </w: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memanfaatkan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medium internet.</w:t>
            </w:r>
          </w:p>
          <w:p w14:paraId="221EDAD7" w14:textId="77777777" w:rsidR="00B301B8" w:rsidRPr="00B301B8" w:rsidRDefault="00B301B8" w:rsidP="00DA4F00">
            <w:pPr>
              <w:pStyle w:val="ListParagraph"/>
              <w:numPr>
                <w:ilvl w:val="0"/>
                <w:numId w:val="12"/>
              </w:numPr>
              <w:tabs>
                <w:tab w:val="left" w:pos="41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Peran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PR Digital </w:t>
            </w:r>
          </w:p>
          <w:p w14:paraId="0DDF9586" w14:textId="587F47D0" w:rsidR="004F7E03" w:rsidRPr="00B301B8" w:rsidRDefault="00B301B8" w:rsidP="00DA4F00">
            <w:pPr>
              <w:pStyle w:val="ListParagraph"/>
              <w:numPr>
                <w:ilvl w:val="0"/>
                <w:numId w:val="12"/>
              </w:numPr>
              <w:tabs>
                <w:tab w:val="left" w:pos="41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Ragam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Media PR 2.0</w:t>
            </w:r>
          </w:p>
        </w:tc>
        <w:tc>
          <w:tcPr>
            <w:tcW w:w="1029" w:type="dxa"/>
          </w:tcPr>
          <w:p w14:paraId="5577F9A3" w14:textId="1D430206" w:rsidR="004F7E03" w:rsidRPr="007F42E3" w:rsidRDefault="004F7E03" w:rsidP="004F7E0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B301B8" w:rsidRPr="007F42E3" w14:paraId="31A9314D" w14:textId="77777777" w:rsidTr="00BC09DE">
        <w:trPr>
          <w:trHeight w:val="665"/>
        </w:trPr>
        <w:tc>
          <w:tcPr>
            <w:tcW w:w="856" w:type="dxa"/>
          </w:tcPr>
          <w:p w14:paraId="79782539" w14:textId="33461F85" w:rsidR="00B301B8" w:rsidRPr="007F42E3" w:rsidRDefault="00B301B8" w:rsidP="00BC09D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</w:p>
        </w:tc>
        <w:tc>
          <w:tcPr>
            <w:tcW w:w="2595" w:type="dxa"/>
          </w:tcPr>
          <w:p w14:paraId="1138F611" w14:textId="2F757C28" w:rsidR="00B301B8" w:rsidRPr="00B301B8" w:rsidRDefault="00B301B8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saluran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baru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media </w:t>
            </w: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siber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>/ media virtual</w:t>
            </w:r>
          </w:p>
        </w:tc>
        <w:tc>
          <w:tcPr>
            <w:tcW w:w="2340" w:type="dxa"/>
          </w:tcPr>
          <w:p w14:paraId="53F2F837" w14:textId="319A2D9E" w:rsidR="00B301B8" w:rsidRPr="00B301B8" w:rsidRDefault="00B301B8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mendeskripsikan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saluran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baru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media </w:t>
            </w: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siber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>/ media virtual</w:t>
            </w:r>
          </w:p>
        </w:tc>
        <w:tc>
          <w:tcPr>
            <w:tcW w:w="2125" w:type="dxa"/>
          </w:tcPr>
          <w:p w14:paraId="2B29293A" w14:textId="77777777" w:rsidR="00B301B8" w:rsidRPr="00B301B8" w:rsidRDefault="00B301B8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Kriteria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51F6857" w14:textId="77777777" w:rsidR="00B301B8" w:rsidRPr="00B301B8" w:rsidRDefault="00B301B8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Penguasaan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materi</w:t>
            </w:r>
            <w:proofErr w:type="spellEnd"/>
          </w:p>
          <w:p w14:paraId="00F2BC62" w14:textId="77777777" w:rsidR="00B301B8" w:rsidRPr="00B301B8" w:rsidRDefault="00B301B8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31A8DB" w14:textId="77777777" w:rsidR="00B301B8" w:rsidRPr="00B301B8" w:rsidRDefault="00B301B8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Penilaian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1307E45" w14:textId="0294013F" w:rsidR="00B301B8" w:rsidRPr="00B301B8" w:rsidRDefault="00B301B8" w:rsidP="00DA4F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Arial" w:hAnsi="Arial" w:cs="Arial"/>
                <w:sz w:val="18"/>
                <w:szCs w:val="18"/>
              </w:rPr>
            </w:pPr>
            <w:r w:rsidRPr="00B301B8">
              <w:rPr>
                <w:rFonts w:ascii="Arial" w:hAnsi="Arial" w:cs="Arial"/>
                <w:sz w:val="18"/>
                <w:szCs w:val="18"/>
              </w:rPr>
              <w:t xml:space="preserve">Tanya </w:t>
            </w: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jawab</w:t>
            </w:r>
            <w:proofErr w:type="spellEnd"/>
          </w:p>
        </w:tc>
        <w:tc>
          <w:tcPr>
            <w:tcW w:w="1869" w:type="dxa"/>
          </w:tcPr>
          <w:p w14:paraId="2C36B5E9" w14:textId="77777777" w:rsidR="00B301B8" w:rsidRPr="00B301B8" w:rsidRDefault="00B301B8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Kuliah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(100’”)</w:t>
            </w:r>
          </w:p>
          <w:p w14:paraId="49ED82B6" w14:textId="77777777" w:rsidR="00B301B8" w:rsidRPr="00B301B8" w:rsidRDefault="00B301B8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(50”)</w:t>
            </w:r>
          </w:p>
          <w:p w14:paraId="0092A42F" w14:textId="37BC5C81" w:rsidR="00B301B8" w:rsidRPr="00B301B8" w:rsidRDefault="00B301B8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1B8">
              <w:rPr>
                <w:rFonts w:ascii="Arial" w:hAnsi="Arial" w:cs="Arial"/>
                <w:sz w:val="18"/>
                <w:szCs w:val="18"/>
              </w:rPr>
              <w:t>TM (</w:t>
            </w:r>
            <w:proofErr w:type="gramStart"/>
            <w:r w:rsidRPr="00B301B8">
              <w:rPr>
                <w:rFonts w:ascii="Arial" w:hAnsi="Arial" w:cs="Arial"/>
                <w:sz w:val="18"/>
                <w:szCs w:val="18"/>
              </w:rPr>
              <w:t>100”+</w:t>
            </w:r>
            <w:proofErr w:type="gramEnd"/>
            <w:r w:rsidRPr="00B301B8">
              <w:rPr>
                <w:rFonts w:ascii="Arial" w:hAnsi="Arial" w:cs="Arial"/>
                <w:sz w:val="18"/>
                <w:szCs w:val="18"/>
              </w:rPr>
              <w:t>50”=150”)</w:t>
            </w:r>
          </w:p>
        </w:tc>
        <w:tc>
          <w:tcPr>
            <w:tcW w:w="2564" w:type="dxa"/>
          </w:tcPr>
          <w:p w14:paraId="458AE056" w14:textId="77777777" w:rsidR="00B301B8" w:rsidRPr="00B301B8" w:rsidRDefault="00B301B8" w:rsidP="0082048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Ragam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Media PR 2.0</w:t>
            </w:r>
          </w:p>
          <w:p w14:paraId="7BCD0A6C" w14:textId="36E0F50E" w:rsidR="00B301B8" w:rsidRPr="00B301B8" w:rsidRDefault="00B301B8" w:rsidP="00DA4F00">
            <w:pPr>
              <w:pStyle w:val="ListParagraph"/>
              <w:numPr>
                <w:ilvl w:val="0"/>
                <w:numId w:val="13"/>
              </w:num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berbagai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ragam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media PR 2.0 (</w:t>
            </w:r>
            <w:proofErr w:type="gramStart"/>
            <w:r w:rsidRPr="00B301B8">
              <w:rPr>
                <w:rFonts w:ascii="Arial" w:hAnsi="Arial" w:cs="Arial"/>
                <w:sz w:val="18"/>
                <w:szCs w:val="18"/>
              </w:rPr>
              <w:t>internet based</w:t>
            </w:r>
            <w:proofErr w:type="gramEnd"/>
            <w:r w:rsidRPr="00B301B8">
              <w:rPr>
                <w:rFonts w:ascii="Arial" w:hAnsi="Arial" w:cs="Arial"/>
                <w:sz w:val="18"/>
                <w:szCs w:val="18"/>
              </w:rPr>
              <w:t xml:space="preserve"> media)? </w:t>
            </w:r>
          </w:p>
          <w:p w14:paraId="56B21400" w14:textId="6F25EC95" w:rsidR="00B301B8" w:rsidRDefault="00B301B8" w:rsidP="00DA4F00">
            <w:pPr>
              <w:pStyle w:val="ListParagraph"/>
              <w:numPr>
                <w:ilvl w:val="0"/>
                <w:numId w:val="13"/>
              </w:num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Memanfaatkan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teknologi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digital </w:t>
            </w: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t>sebagai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media PR?</w:t>
            </w:r>
          </w:p>
          <w:p w14:paraId="68450CB4" w14:textId="75B49C7F" w:rsidR="00B301B8" w:rsidRPr="00B301B8" w:rsidRDefault="00B301B8" w:rsidP="00DA4F00">
            <w:pPr>
              <w:pStyle w:val="ListParagraph"/>
              <w:numPr>
                <w:ilvl w:val="0"/>
                <w:numId w:val="13"/>
              </w:num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1B8">
              <w:rPr>
                <w:rFonts w:ascii="Arial" w:hAnsi="Arial" w:cs="Arial"/>
                <w:sz w:val="18"/>
                <w:szCs w:val="18"/>
              </w:rPr>
              <w:lastRenderedPageBreak/>
              <w:t>Prinsip-prinsip</w:t>
            </w:r>
            <w:proofErr w:type="spellEnd"/>
            <w:r w:rsidRPr="00B301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E5218">
              <w:rPr>
                <w:rFonts w:ascii="Arial" w:eastAsia="Adobe Fan Heiti Std B" w:hAnsi="Arial" w:cs="Arial"/>
                <w:sz w:val="18"/>
                <w:szCs w:val="18"/>
              </w:rPr>
              <w:t>Hubungan</w:t>
            </w:r>
            <w:proofErr w:type="spellEnd"/>
            <w:r w:rsidR="005E5218">
              <w:rPr>
                <w:rFonts w:ascii="Arial" w:eastAsia="Adobe Fan Heiti Std B" w:hAnsi="Arial" w:cs="Arial"/>
                <w:sz w:val="18"/>
                <w:szCs w:val="18"/>
              </w:rPr>
              <w:t xml:space="preserve"> Masyarakat Online</w:t>
            </w:r>
          </w:p>
        </w:tc>
        <w:tc>
          <w:tcPr>
            <w:tcW w:w="1029" w:type="dxa"/>
          </w:tcPr>
          <w:p w14:paraId="3C054808" w14:textId="2EB17334" w:rsidR="00B301B8" w:rsidRPr="007F42E3" w:rsidRDefault="00B301B8" w:rsidP="00B301B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590B6C" w:rsidRPr="007F42E3" w14:paraId="5C8A143B" w14:textId="77777777" w:rsidTr="00BC09DE">
        <w:trPr>
          <w:trHeight w:val="665"/>
        </w:trPr>
        <w:tc>
          <w:tcPr>
            <w:tcW w:w="856" w:type="dxa"/>
          </w:tcPr>
          <w:p w14:paraId="42D51B02" w14:textId="74CD2649" w:rsidR="00590B6C" w:rsidRDefault="00590B6C" w:rsidP="00BC09D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4</w:t>
            </w:r>
          </w:p>
        </w:tc>
        <w:tc>
          <w:tcPr>
            <w:tcW w:w="2595" w:type="dxa"/>
          </w:tcPr>
          <w:p w14:paraId="0479F2DF" w14:textId="79799117" w:rsidR="00590B6C" w:rsidRPr="001A3894" w:rsidRDefault="00590B6C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Cyber Media Relations</w:t>
            </w:r>
          </w:p>
        </w:tc>
        <w:tc>
          <w:tcPr>
            <w:tcW w:w="2340" w:type="dxa"/>
          </w:tcPr>
          <w:p w14:paraId="55671201" w14:textId="2F027110" w:rsidR="00590B6C" w:rsidRPr="001A3894" w:rsidRDefault="00590B6C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mengimplementasikan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cyber media relations</w:t>
            </w:r>
          </w:p>
        </w:tc>
        <w:tc>
          <w:tcPr>
            <w:tcW w:w="2125" w:type="dxa"/>
          </w:tcPr>
          <w:p w14:paraId="6E2A84A8" w14:textId="77777777" w:rsidR="00590B6C" w:rsidRPr="00590B6C" w:rsidRDefault="00590B6C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Kriteria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0300821" w14:textId="77777777" w:rsidR="00590B6C" w:rsidRPr="00590B6C" w:rsidRDefault="00590B6C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Penguasaan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materi</w:t>
            </w:r>
            <w:proofErr w:type="spellEnd"/>
          </w:p>
          <w:p w14:paraId="7DB4D7CA" w14:textId="77777777" w:rsidR="00590B6C" w:rsidRPr="00590B6C" w:rsidRDefault="00590B6C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DC75FB0" w14:textId="77777777" w:rsidR="00590B6C" w:rsidRPr="00590B6C" w:rsidRDefault="00590B6C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Penilaian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4AEADCB" w14:textId="77777777" w:rsidR="00590B6C" w:rsidRPr="00590B6C" w:rsidRDefault="00590B6C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0B6C">
              <w:rPr>
                <w:rFonts w:ascii="Arial" w:hAnsi="Arial" w:cs="Arial"/>
                <w:sz w:val="18"/>
                <w:szCs w:val="18"/>
              </w:rPr>
              <w:t xml:space="preserve">Tanya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jawab</w:t>
            </w:r>
            <w:proofErr w:type="spellEnd"/>
          </w:p>
        </w:tc>
        <w:tc>
          <w:tcPr>
            <w:tcW w:w="1869" w:type="dxa"/>
          </w:tcPr>
          <w:p w14:paraId="3CF19AA2" w14:textId="77777777" w:rsidR="00590B6C" w:rsidRPr="00590B6C" w:rsidRDefault="00590B6C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Kuliah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(100’”)</w:t>
            </w:r>
          </w:p>
          <w:p w14:paraId="1BC5FE2A" w14:textId="77777777" w:rsidR="00590B6C" w:rsidRPr="00590B6C" w:rsidRDefault="00590B6C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(50”)</w:t>
            </w:r>
          </w:p>
          <w:p w14:paraId="4978BAEF" w14:textId="15B44569" w:rsidR="00590B6C" w:rsidRPr="001A3894" w:rsidRDefault="00590B6C" w:rsidP="0082048B">
            <w:pPr>
              <w:rPr>
                <w:rFonts w:ascii="Arial" w:hAnsi="Arial" w:cs="Arial"/>
                <w:sz w:val="18"/>
                <w:szCs w:val="18"/>
              </w:rPr>
            </w:pPr>
            <w:r w:rsidRPr="00590B6C">
              <w:rPr>
                <w:rFonts w:ascii="Arial" w:hAnsi="Arial" w:cs="Arial"/>
                <w:sz w:val="18"/>
                <w:szCs w:val="18"/>
              </w:rPr>
              <w:t>TM (</w:t>
            </w:r>
            <w:proofErr w:type="gramStart"/>
            <w:r w:rsidRPr="00590B6C">
              <w:rPr>
                <w:rFonts w:ascii="Arial" w:hAnsi="Arial" w:cs="Arial"/>
                <w:sz w:val="18"/>
                <w:szCs w:val="18"/>
              </w:rPr>
              <w:t>100”+</w:t>
            </w:r>
            <w:proofErr w:type="gramEnd"/>
            <w:r w:rsidRPr="00590B6C">
              <w:rPr>
                <w:rFonts w:ascii="Arial" w:hAnsi="Arial" w:cs="Arial"/>
                <w:sz w:val="18"/>
                <w:szCs w:val="18"/>
              </w:rPr>
              <w:t>50”=150”)</w:t>
            </w:r>
          </w:p>
        </w:tc>
        <w:tc>
          <w:tcPr>
            <w:tcW w:w="2564" w:type="dxa"/>
          </w:tcPr>
          <w:p w14:paraId="3F5B7617" w14:textId="20A98F2E" w:rsidR="00590B6C" w:rsidRPr="00590B6C" w:rsidRDefault="00590B6C" w:rsidP="00DA4F00">
            <w:pPr>
              <w:pStyle w:val="ListParagraph"/>
              <w:numPr>
                <w:ilvl w:val="0"/>
                <w:numId w:val="14"/>
              </w:numPr>
              <w:spacing w:line="256" w:lineRule="auto"/>
              <w:ind w:left="294" w:hanging="229"/>
              <w:rPr>
                <w:rFonts w:ascii="Arial" w:hAnsi="Arial" w:cs="Arial"/>
                <w:sz w:val="18"/>
                <w:szCs w:val="18"/>
              </w:rPr>
            </w:pPr>
            <w:r w:rsidRPr="00590B6C">
              <w:rPr>
                <w:rFonts w:ascii="Arial" w:hAnsi="Arial" w:cs="Arial"/>
                <w:sz w:val="18"/>
                <w:szCs w:val="18"/>
              </w:rPr>
              <w:t xml:space="preserve">Media-media online yang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biasa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digunakan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menjalin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hubungan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32CE392E" w14:textId="06EE98E3" w:rsidR="00590B6C" w:rsidRPr="00590B6C" w:rsidRDefault="00590B6C" w:rsidP="00DA4F00">
            <w:pPr>
              <w:pStyle w:val="ListParagraph"/>
              <w:numPr>
                <w:ilvl w:val="0"/>
                <w:numId w:val="14"/>
              </w:numPr>
              <w:spacing w:line="256" w:lineRule="auto"/>
              <w:ind w:left="294" w:hanging="22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Mengembangkan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Hubungan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Komunitas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On</w:t>
            </w:r>
            <w:r w:rsidR="005E5218">
              <w:rPr>
                <w:rFonts w:ascii="Arial" w:hAnsi="Arial" w:cs="Arial"/>
                <w:sz w:val="18"/>
                <w:szCs w:val="18"/>
              </w:rPr>
              <w:t>l</w:t>
            </w:r>
            <w:r w:rsidRPr="00590B6C">
              <w:rPr>
                <w:rFonts w:ascii="Arial" w:hAnsi="Arial" w:cs="Arial"/>
                <w:sz w:val="18"/>
                <w:szCs w:val="18"/>
              </w:rPr>
              <w:t xml:space="preserve">ine? </w:t>
            </w:r>
          </w:p>
          <w:p w14:paraId="0716E117" w14:textId="562AA223" w:rsidR="00590B6C" w:rsidRPr="00590B6C" w:rsidRDefault="00590B6C" w:rsidP="00DA4F00">
            <w:pPr>
              <w:pStyle w:val="ListParagraph"/>
              <w:numPr>
                <w:ilvl w:val="0"/>
                <w:numId w:val="14"/>
              </w:numPr>
              <w:spacing w:line="256" w:lineRule="auto"/>
              <w:ind w:left="294" w:hanging="22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Mengembangkan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Komunitas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On</w:t>
            </w:r>
            <w:r w:rsidR="005E5218">
              <w:rPr>
                <w:rFonts w:ascii="Arial" w:hAnsi="Arial" w:cs="Arial"/>
                <w:sz w:val="18"/>
                <w:szCs w:val="18"/>
              </w:rPr>
              <w:t>l</w:t>
            </w:r>
            <w:r w:rsidRPr="00590B6C">
              <w:rPr>
                <w:rFonts w:ascii="Arial" w:hAnsi="Arial" w:cs="Arial"/>
                <w:sz w:val="18"/>
                <w:szCs w:val="18"/>
              </w:rPr>
              <w:t xml:space="preserve">ine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Media Relations?</w:t>
            </w:r>
          </w:p>
          <w:p w14:paraId="00D2DE04" w14:textId="1440700A" w:rsidR="00590B6C" w:rsidRPr="00590B6C" w:rsidRDefault="00590B6C" w:rsidP="00DA4F00">
            <w:pPr>
              <w:pStyle w:val="ListParagraph"/>
              <w:numPr>
                <w:ilvl w:val="0"/>
                <w:numId w:val="14"/>
              </w:numPr>
              <w:spacing w:line="256" w:lineRule="auto"/>
              <w:ind w:left="294" w:hanging="22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Menyebarkan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e-News Release</w:t>
            </w:r>
          </w:p>
        </w:tc>
        <w:tc>
          <w:tcPr>
            <w:tcW w:w="1029" w:type="dxa"/>
          </w:tcPr>
          <w:p w14:paraId="349BEAC3" w14:textId="6790B368" w:rsidR="00590B6C" w:rsidRPr="007F42E3" w:rsidRDefault="00590B6C" w:rsidP="00590B6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590B6C" w:rsidRPr="007F42E3" w14:paraId="530168F7" w14:textId="77777777" w:rsidTr="00BC09DE">
        <w:trPr>
          <w:trHeight w:val="665"/>
        </w:trPr>
        <w:tc>
          <w:tcPr>
            <w:tcW w:w="856" w:type="dxa"/>
          </w:tcPr>
          <w:p w14:paraId="3836F529" w14:textId="61FEC212" w:rsidR="00590B6C" w:rsidRDefault="00590B6C" w:rsidP="00BC09D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</w:p>
        </w:tc>
        <w:tc>
          <w:tcPr>
            <w:tcW w:w="2595" w:type="dxa"/>
          </w:tcPr>
          <w:p w14:paraId="2F680042" w14:textId="205AB79F" w:rsidR="00590B6C" w:rsidRPr="001A3894" w:rsidRDefault="00590B6C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etika-etika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baru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media social dan </w:t>
            </w:r>
            <w:proofErr w:type="spellStart"/>
            <w:r w:rsidR="005E5218">
              <w:rPr>
                <w:rFonts w:ascii="Arial" w:eastAsia="Adobe Fan Heiti Std B" w:hAnsi="Arial" w:cs="Arial"/>
                <w:sz w:val="18"/>
                <w:szCs w:val="18"/>
              </w:rPr>
              <w:t>Hubungan</w:t>
            </w:r>
            <w:proofErr w:type="spellEnd"/>
            <w:r w:rsidR="005E5218">
              <w:rPr>
                <w:rFonts w:ascii="Arial" w:eastAsia="Adobe Fan Heiti Std B" w:hAnsi="Arial" w:cs="Arial"/>
                <w:sz w:val="18"/>
                <w:szCs w:val="18"/>
              </w:rPr>
              <w:t xml:space="preserve"> Masyarakat Online</w:t>
            </w:r>
          </w:p>
        </w:tc>
        <w:tc>
          <w:tcPr>
            <w:tcW w:w="2340" w:type="dxa"/>
          </w:tcPr>
          <w:p w14:paraId="43DEC010" w14:textId="35FA5004" w:rsidR="00590B6C" w:rsidRPr="001A3894" w:rsidRDefault="00590B6C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etika-etika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baru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media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sosial</w:t>
            </w:r>
            <w:proofErr w:type="spellEnd"/>
          </w:p>
        </w:tc>
        <w:tc>
          <w:tcPr>
            <w:tcW w:w="2125" w:type="dxa"/>
          </w:tcPr>
          <w:p w14:paraId="537B08B8" w14:textId="77777777" w:rsidR="00590B6C" w:rsidRPr="00590B6C" w:rsidRDefault="00590B6C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Kriteria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20A4BB1" w14:textId="77777777" w:rsidR="00590B6C" w:rsidRPr="00590B6C" w:rsidRDefault="00590B6C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Penguasaan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materi</w:t>
            </w:r>
            <w:proofErr w:type="spellEnd"/>
          </w:p>
          <w:p w14:paraId="50069EC4" w14:textId="77777777" w:rsidR="00590B6C" w:rsidRPr="00590B6C" w:rsidRDefault="00590B6C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059A66" w14:textId="77777777" w:rsidR="00590B6C" w:rsidRPr="00590B6C" w:rsidRDefault="00590B6C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Penilaian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70102AF" w14:textId="77777777" w:rsidR="00590B6C" w:rsidRPr="00590B6C" w:rsidRDefault="00590B6C" w:rsidP="00DA4F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590B6C">
              <w:rPr>
                <w:rFonts w:ascii="Arial" w:hAnsi="Arial" w:cs="Arial"/>
                <w:sz w:val="18"/>
                <w:szCs w:val="18"/>
              </w:rPr>
              <w:t xml:space="preserve">Tanya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jawab</w:t>
            </w:r>
            <w:proofErr w:type="spellEnd"/>
          </w:p>
          <w:p w14:paraId="5CD0E64A" w14:textId="4DD8D7FD" w:rsidR="00590B6C" w:rsidRPr="00590B6C" w:rsidRDefault="00590B6C" w:rsidP="00DA4F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Tugas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1869" w:type="dxa"/>
          </w:tcPr>
          <w:p w14:paraId="113C8B3D" w14:textId="77777777" w:rsidR="00590B6C" w:rsidRPr="00590B6C" w:rsidRDefault="00590B6C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Kuliah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(100”)</w:t>
            </w:r>
          </w:p>
          <w:p w14:paraId="199DDC50" w14:textId="0EE87D77" w:rsidR="00590B6C" w:rsidRPr="00590B6C" w:rsidRDefault="00590B6C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&amp; Q n A (10”)</w:t>
            </w:r>
          </w:p>
          <w:p w14:paraId="541211FD" w14:textId="1811CC23" w:rsidR="00590B6C" w:rsidRPr="00590B6C" w:rsidRDefault="00590B6C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0B6C">
              <w:rPr>
                <w:rFonts w:ascii="Arial" w:hAnsi="Arial" w:cs="Arial"/>
                <w:sz w:val="18"/>
                <w:szCs w:val="18"/>
              </w:rPr>
              <w:t xml:space="preserve"> KB (40”)</w:t>
            </w:r>
          </w:p>
        </w:tc>
        <w:tc>
          <w:tcPr>
            <w:tcW w:w="2564" w:type="dxa"/>
          </w:tcPr>
          <w:p w14:paraId="2022E178" w14:textId="77777777" w:rsidR="00590B6C" w:rsidRPr="00590B6C" w:rsidRDefault="00590B6C" w:rsidP="00DA4F00">
            <w:pPr>
              <w:pStyle w:val="ListParagraph"/>
              <w:numPr>
                <w:ilvl w:val="0"/>
                <w:numId w:val="15"/>
              </w:numPr>
              <w:tabs>
                <w:tab w:val="left" w:pos="41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Etika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Media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Sosial</w:t>
            </w:r>
            <w:proofErr w:type="spellEnd"/>
          </w:p>
          <w:p w14:paraId="32186AE1" w14:textId="4E911A9F" w:rsidR="00590B6C" w:rsidRPr="00590B6C" w:rsidRDefault="00590B6C" w:rsidP="00DA4F00">
            <w:pPr>
              <w:pStyle w:val="ListParagraph"/>
              <w:numPr>
                <w:ilvl w:val="0"/>
                <w:numId w:val="15"/>
              </w:numPr>
              <w:tabs>
                <w:tab w:val="left" w:pos="41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Etika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Etika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E5218">
              <w:rPr>
                <w:rFonts w:ascii="Arial" w:eastAsia="Adobe Fan Heiti Std B" w:hAnsi="Arial" w:cs="Arial"/>
                <w:sz w:val="18"/>
                <w:szCs w:val="18"/>
              </w:rPr>
              <w:t>Hubungan</w:t>
            </w:r>
            <w:proofErr w:type="spellEnd"/>
            <w:r w:rsidR="005E5218">
              <w:rPr>
                <w:rFonts w:ascii="Arial" w:eastAsia="Adobe Fan Heiti Std B" w:hAnsi="Arial" w:cs="Arial"/>
                <w:sz w:val="18"/>
                <w:szCs w:val="18"/>
              </w:rPr>
              <w:t xml:space="preserve"> Masyarakat Online</w:t>
            </w:r>
          </w:p>
        </w:tc>
        <w:tc>
          <w:tcPr>
            <w:tcW w:w="1029" w:type="dxa"/>
          </w:tcPr>
          <w:p w14:paraId="6DC8FF92" w14:textId="007D7225" w:rsidR="00590B6C" w:rsidRPr="007F42E3" w:rsidRDefault="00590B6C" w:rsidP="00590B6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590B6C" w:rsidRPr="007F42E3" w14:paraId="447062CF" w14:textId="77777777" w:rsidTr="00BC09DE">
        <w:trPr>
          <w:trHeight w:val="665"/>
        </w:trPr>
        <w:tc>
          <w:tcPr>
            <w:tcW w:w="856" w:type="dxa"/>
          </w:tcPr>
          <w:p w14:paraId="2D8A9585" w14:textId="056826C0" w:rsidR="00590B6C" w:rsidRDefault="00590B6C" w:rsidP="00BC09D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6</w:t>
            </w:r>
          </w:p>
        </w:tc>
        <w:tc>
          <w:tcPr>
            <w:tcW w:w="2595" w:type="dxa"/>
          </w:tcPr>
          <w:p w14:paraId="3896DF57" w14:textId="79F142D5" w:rsidR="00590B6C" w:rsidRPr="001A3894" w:rsidRDefault="00590B6C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5218">
              <w:rPr>
                <w:rFonts w:ascii="Arial" w:hAnsi="Arial" w:cs="Arial"/>
                <w:sz w:val="18"/>
                <w:szCs w:val="18"/>
              </w:rPr>
              <w:t>Digital</w:t>
            </w:r>
            <w:r w:rsidRPr="00590B6C">
              <w:rPr>
                <w:rFonts w:ascii="Arial" w:hAnsi="Arial" w:cs="Arial"/>
                <w:sz w:val="18"/>
                <w:szCs w:val="18"/>
              </w:rPr>
              <w:t xml:space="preserve"> Branding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cara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membangun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reputasi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merek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di dunia digital;</w:t>
            </w:r>
          </w:p>
        </w:tc>
        <w:tc>
          <w:tcPr>
            <w:tcW w:w="2340" w:type="dxa"/>
          </w:tcPr>
          <w:p w14:paraId="0F02E626" w14:textId="2D2C9B51" w:rsidR="00590B6C" w:rsidRPr="001A3894" w:rsidRDefault="00590B6C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mengimplementasikan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5218">
              <w:rPr>
                <w:rFonts w:ascii="Arial" w:hAnsi="Arial" w:cs="Arial"/>
                <w:sz w:val="18"/>
                <w:szCs w:val="18"/>
              </w:rPr>
              <w:t>Digital</w:t>
            </w:r>
            <w:r w:rsidRPr="00590B6C">
              <w:rPr>
                <w:rFonts w:ascii="Arial" w:hAnsi="Arial" w:cs="Arial"/>
                <w:sz w:val="18"/>
                <w:szCs w:val="18"/>
              </w:rPr>
              <w:t xml:space="preserve"> Branding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cara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membangun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reputasi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merek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di dunia digital</w:t>
            </w:r>
          </w:p>
        </w:tc>
        <w:tc>
          <w:tcPr>
            <w:tcW w:w="2125" w:type="dxa"/>
          </w:tcPr>
          <w:p w14:paraId="6624CF68" w14:textId="77777777" w:rsidR="00590B6C" w:rsidRPr="00590B6C" w:rsidRDefault="00590B6C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Kriteria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D35BD12" w14:textId="77777777" w:rsidR="00590B6C" w:rsidRPr="00590B6C" w:rsidRDefault="00590B6C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Penguasaan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materi</w:t>
            </w:r>
            <w:proofErr w:type="spellEnd"/>
          </w:p>
          <w:p w14:paraId="01A331C9" w14:textId="77777777" w:rsidR="00590B6C" w:rsidRPr="00590B6C" w:rsidRDefault="00590B6C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B9A21E" w14:textId="77777777" w:rsidR="00590B6C" w:rsidRPr="00590B6C" w:rsidRDefault="00590B6C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Penilaian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5CCF45F" w14:textId="77777777" w:rsidR="00590B6C" w:rsidRDefault="00590B6C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0B6C">
              <w:rPr>
                <w:rFonts w:ascii="Arial" w:hAnsi="Arial" w:cs="Arial"/>
                <w:sz w:val="18"/>
                <w:szCs w:val="18"/>
              </w:rPr>
              <w:t xml:space="preserve">Tanya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jawab</w:t>
            </w:r>
            <w:proofErr w:type="spellEnd"/>
          </w:p>
          <w:p w14:paraId="440B3772" w14:textId="77777777" w:rsidR="00D0506C" w:rsidRDefault="00D0506C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D43F59A" w14:textId="6066A6A0" w:rsidR="00D0506C" w:rsidRPr="00590B6C" w:rsidRDefault="00D0506C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paper</w:t>
            </w:r>
            <w:bookmarkStart w:id="0" w:name="_GoBack"/>
            <w:bookmarkEnd w:id="0"/>
          </w:p>
        </w:tc>
        <w:tc>
          <w:tcPr>
            <w:tcW w:w="1869" w:type="dxa"/>
          </w:tcPr>
          <w:p w14:paraId="3FD790CE" w14:textId="77777777" w:rsidR="00590B6C" w:rsidRPr="00590B6C" w:rsidRDefault="00590B6C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Kuliah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(100’”)</w:t>
            </w:r>
          </w:p>
          <w:p w14:paraId="4BDB0980" w14:textId="77777777" w:rsidR="00590B6C" w:rsidRPr="00590B6C" w:rsidRDefault="00590B6C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(50”)</w:t>
            </w:r>
          </w:p>
          <w:p w14:paraId="3331FED2" w14:textId="2D084519" w:rsidR="00590B6C" w:rsidRPr="00590B6C" w:rsidRDefault="00590B6C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0B6C">
              <w:rPr>
                <w:rFonts w:ascii="Arial" w:hAnsi="Arial" w:cs="Arial"/>
                <w:sz w:val="18"/>
                <w:szCs w:val="18"/>
              </w:rPr>
              <w:t>TM (</w:t>
            </w:r>
            <w:proofErr w:type="gramStart"/>
            <w:r w:rsidRPr="00590B6C">
              <w:rPr>
                <w:rFonts w:ascii="Arial" w:hAnsi="Arial" w:cs="Arial"/>
                <w:sz w:val="18"/>
                <w:szCs w:val="18"/>
              </w:rPr>
              <w:t>100”+</w:t>
            </w:r>
            <w:proofErr w:type="gramEnd"/>
            <w:r w:rsidRPr="00590B6C">
              <w:rPr>
                <w:rFonts w:ascii="Arial" w:hAnsi="Arial" w:cs="Arial"/>
                <w:sz w:val="18"/>
                <w:szCs w:val="18"/>
              </w:rPr>
              <w:t>50”=150”)</w:t>
            </w:r>
          </w:p>
        </w:tc>
        <w:tc>
          <w:tcPr>
            <w:tcW w:w="2564" w:type="dxa"/>
          </w:tcPr>
          <w:p w14:paraId="6B07BDE7" w14:textId="77777777" w:rsidR="00590B6C" w:rsidRPr="00590B6C" w:rsidRDefault="00590B6C" w:rsidP="00DA4F00">
            <w:pPr>
              <w:pStyle w:val="ListParagraph"/>
              <w:numPr>
                <w:ilvl w:val="0"/>
                <w:numId w:val="16"/>
              </w:num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Reputasi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online,</w:t>
            </w:r>
          </w:p>
          <w:p w14:paraId="35943968" w14:textId="77777777" w:rsidR="00590B6C" w:rsidRPr="00590B6C" w:rsidRDefault="00590B6C" w:rsidP="00DA4F00">
            <w:pPr>
              <w:pStyle w:val="ListParagraph"/>
              <w:numPr>
                <w:ilvl w:val="0"/>
                <w:numId w:val="16"/>
              </w:num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Reputasi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Merk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di Dunia Maya; </w:t>
            </w:r>
          </w:p>
          <w:p w14:paraId="4CB622A5" w14:textId="61B0A434" w:rsidR="00590B6C" w:rsidRPr="00590B6C" w:rsidRDefault="00590B6C" w:rsidP="00DA4F00">
            <w:pPr>
              <w:pStyle w:val="ListParagraph"/>
              <w:numPr>
                <w:ilvl w:val="0"/>
                <w:numId w:val="16"/>
              </w:num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Definisi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5218">
              <w:rPr>
                <w:rFonts w:ascii="Arial" w:hAnsi="Arial" w:cs="Arial"/>
                <w:sz w:val="18"/>
                <w:szCs w:val="18"/>
              </w:rPr>
              <w:t>Digital</w:t>
            </w:r>
            <w:r w:rsidRPr="00590B6C">
              <w:rPr>
                <w:rFonts w:ascii="Arial" w:hAnsi="Arial" w:cs="Arial"/>
                <w:sz w:val="18"/>
                <w:szCs w:val="18"/>
              </w:rPr>
              <w:t xml:space="preserve"> Branding;</w:t>
            </w:r>
          </w:p>
          <w:p w14:paraId="3CCCC557" w14:textId="77777777" w:rsidR="00590B6C" w:rsidRPr="00590B6C" w:rsidRDefault="00590B6C" w:rsidP="00DA4F00">
            <w:pPr>
              <w:pStyle w:val="ListParagraph"/>
              <w:numPr>
                <w:ilvl w:val="0"/>
                <w:numId w:val="16"/>
              </w:num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0B6C">
              <w:rPr>
                <w:rFonts w:ascii="Arial" w:hAnsi="Arial" w:cs="Arial"/>
                <w:sz w:val="18"/>
                <w:szCs w:val="18"/>
              </w:rPr>
              <w:t>Segmentasi</w:t>
            </w:r>
            <w:proofErr w:type="spellEnd"/>
            <w:r w:rsidRPr="00590B6C">
              <w:rPr>
                <w:rFonts w:ascii="Arial" w:hAnsi="Arial" w:cs="Arial"/>
                <w:sz w:val="18"/>
                <w:szCs w:val="18"/>
              </w:rPr>
              <w:t xml:space="preserve"> online;</w:t>
            </w:r>
          </w:p>
          <w:p w14:paraId="20098B18" w14:textId="16F5007F" w:rsidR="00590B6C" w:rsidRPr="00590B6C" w:rsidRDefault="005E5218" w:rsidP="00DA4F00">
            <w:pPr>
              <w:pStyle w:val="ListParagraph"/>
              <w:numPr>
                <w:ilvl w:val="0"/>
                <w:numId w:val="16"/>
              </w:num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Digital</w:t>
            </w:r>
            <w:r w:rsidR="00590B6C" w:rsidRPr="00590B6C">
              <w:rPr>
                <w:rFonts w:ascii="Arial" w:hAnsi="Arial" w:cs="Arial"/>
                <w:sz w:val="18"/>
                <w:szCs w:val="18"/>
              </w:rPr>
              <w:t xml:space="preserve"> Branding Model</w:t>
            </w:r>
          </w:p>
        </w:tc>
        <w:tc>
          <w:tcPr>
            <w:tcW w:w="1029" w:type="dxa"/>
          </w:tcPr>
          <w:p w14:paraId="2929D22A" w14:textId="77777777" w:rsidR="00590B6C" w:rsidRDefault="00590B6C" w:rsidP="00590B6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3703ED" w:rsidRPr="007F42E3" w14:paraId="3BE2E7C5" w14:textId="77777777" w:rsidTr="0070764B">
        <w:trPr>
          <w:trHeight w:val="665"/>
        </w:trPr>
        <w:tc>
          <w:tcPr>
            <w:tcW w:w="856" w:type="dxa"/>
          </w:tcPr>
          <w:p w14:paraId="2D556817" w14:textId="0AE24F34" w:rsidR="003703ED" w:rsidRDefault="003703ED" w:rsidP="00BC09D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12522" w:type="dxa"/>
            <w:gridSpan w:val="6"/>
          </w:tcPr>
          <w:p w14:paraId="62679C45" w14:textId="765B098F" w:rsidR="003703ED" w:rsidRDefault="003703ED" w:rsidP="00590B6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82048B">
              <w:rPr>
                <w:rFonts w:ascii="Arial" w:hAnsi="Arial" w:cs="Arial"/>
                <w:b/>
                <w:sz w:val="18"/>
                <w:szCs w:val="18"/>
              </w:rPr>
              <w:t xml:space="preserve">PRESENTASI TUGAS 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4F7E03" w:rsidRPr="007F42E3" w14:paraId="4963A10B" w14:textId="77777777" w:rsidTr="00BC09DE">
        <w:trPr>
          <w:trHeight w:val="377"/>
        </w:trPr>
        <w:tc>
          <w:tcPr>
            <w:tcW w:w="856" w:type="dxa"/>
          </w:tcPr>
          <w:p w14:paraId="7824BF57" w14:textId="77777777" w:rsidR="004F7E03" w:rsidRPr="00923CEA" w:rsidRDefault="004F7E03" w:rsidP="00BC09D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2522" w:type="dxa"/>
            <w:gridSpan w:val="6"/>
          </w:tcPr>
          <w:p w14:paraId="34CD7739" w14:textId="77777777" w:rsidR="004F7E03" w:rsidRPr="00C63107" w:rsidRDefault="004F7E03" w:rsidP="008204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63107">
              <w:rPr>
                <w:rFonts w:ascii="Arial" w:hAnsi="Arial" w:cs="Arial"/>
                <w:b/>
                <w:sz w:val="18"/>
                <w:szCs w:val="18"/>
              </w:rPr>
              <w:t>Evaluasi</w:t>
            </w:r>
            <w:proofErr w:type="spellEnd"/>
            <w:r w:rsidRPr="00C63107">
              <w:rPr>
                <w:rFonts w:ascii="Arial" w:hAnsi="Arial" w:cs="Arial"/>
                <w:b/>
                <w:sz w:val="18"/>
                <w:szCs w:val="18"/>
              </w:rPr>
              <w:t xml:space="preserve"> Tengah </w:t>
            </w:r>
            <w:proofErr w:type="gramStart"/>
            <w:r w:rsidRPr="00C63107">
              <w:rPr>
                <w:rFonts w:ascii="Arial" w:hAnsi="Arial" w:cs="Arial"/>
                <w:b/>
                <w:sz w:val="18"/>
                <w:szCs w:val="18"/>
              </w:rPr>
              <w:t>Semester :</w:t>
            </w:r>
            <w:proofErr w:type="gramEnd"/>
            <w:r w:rsidRPr="00C631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63107">
              <w:rPr>
                <w:rFonts w:ascii="Arial" w:hAnsi="Arial" w:cs="Arial"/>
                <w:b/>
                <w:sz w:val="18"/>
                <w:szCs w:val="18"/>
              </w:rPr>
              <w:t>Melakukan</w:t>
            </w:r>
            <w:proofErr w:type="spellEnd"/>
            <w:r w:rsidRPr="00C631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63107">
              <w:rPr>
                <w:rFonts w:ascii="Arial" w:hAnsi="Arial" w:cs="Arial"/>
                <w:b/>
                <w:sz w:val="18"/>
                <w:szCs w:val="18"/>
              </w:rPr>
              <w:t>validasi</w:t>
            </w:r>
            <w:proofErr w:type="spellEnd"/>
            <w:r w:rsidRPr="00C631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63107">
              <w:rPr>
                <w:rFonts w:ascii="Arial" w:hAnsi="Arial" w:cs="Arial"/>
                <w:b/>
                <w:sz w:val="18"/>
                <w:szCs w:val="18"/>
              </w:rPr>
              <w:t>hasil</w:t>
            </w:r>
            <w:proofErr w:type="spellEnd"/>
            <w:r w:rsidRPr="00C631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63107">
              <w:rPr>
                <w:rFonts w:ascii="Arial" w:hAnsi="Arial" w:cs="Arial"/>
                <w:b/>
                <w:sz w:val="18"/>
                <w:szCs w:val="18"/>
              </w:rPr>
              <w:t>penilaian</w:t>
            </w:r>
            <w:proofErr w:type="spellEnd"/>
            <w:r w:rsidRPr="00C63107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C63107">
              <w:rPr>
                <w:rFonts w:ascii="Arial" w:hAnsi="Arial" w:cs="Arial"/>
                <w:b/>
                <w:sz w:val="18"/>
                <w:szCs w:val="18"/>
              </w:rPr>
              <w:t>evaluasi</w:t>
            </w:r>
            <w:proofErr w:type="spellEnd"/>
            <w:r w:rsidRPr="00C63107">
              <w:rPr>
                <w:rFonts w:ascii="Arial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 w:rsidRPr="00C63107">
              <w:rPr>
                <w:rFonts w:ascii="Arial" w:hAnsi="Arial" w:cs="Arial"/>
                <w:b/>
                <w:sz w:val="18"/>
                <w:szCs w:val="18"/>
              </w:rPr>
              <w:t>perbaikan</w:t>
            </w:r>
            <w:proofErr w:type="spellEnd"/>
            <w:r w:rsidRPr="00C63107">
              <w:rPr>
                <w:rFonts w:ascii="Arial" w:hAnsi="Arial" w:cs="Arial"/>
                <w:b/>
                <w:sz w:val="18"/>
                <w:szCs w:val="18"/>
              </w:rPr>
              <w:t xml:space="preserve"> proses </w:t>
            </w:r>
            <w:proofErr w:type="spellStart"/>
            <w:r w:rsidRPr="00C63107"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C631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63107">
              <w:rPr>
                <w:rFonts w:ascii="Arial" w:hAnsi="Arial" w:cs="Arial"/>
                <w:b/>
                <w:sz w:val="18"/>
                <w:szCs w:val="18"/>
              </w:rPr>
              <w:t>berikutnya</w:t>
            </w:r>
            <w:proofErr w:type="spellEnd"/>
          </w:p>
        </w:tc>
      </w:tr>
      <w:tr w:rsidR="00473A7D" w:rsidRPr="007F42E3" w14:paraId="10DB56BF" w14:textId="77777777" w:rsidTr="00BC09DE">
        <w:trPr>
          <w:trHeight w:val="916"/>
        </w:trPr>
        <w:tc>
          <w:tcPr>
            <w:tcW w:w="856" w:type="dxa"/>
          </w:tcPr>
          <w:p w14:paraId="0E260CF3" w14:textId="77777777" w:rsidR="00473A7D" w:rsidRDefault="00473A7D" w:rsidP="00BC09D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9</w:t>
            </w:r>
          </w:p>
        </w:tc>
        <w:tc>
          <w:tcPr>
            <w:tcW w:w="2595" w:type="dxa"/>
          </w:tcPr>
          <w:p w14:paraId="64CB739B" w14:textId="67BC36D6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penggunaan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website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sebagai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media PR</w:t>
            </w:r>
          </w:p>
        </w:tc>
        <w:tc>
          <w:tcPr>
            <w:tcW w:w="2340" w:type="dxa"/>
          </w:tcPr>
          <w:p w14:paraId="6C1EFD63" w14:textId="27E000AF" w:rsidR="00473A7D" w:rsidRPr="00473A7D" w:rsidRDefault="00473A7D" w:rsidP="0082048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mendeskripsikan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mengimplementasikan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website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sebagai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media PR</w:t>
            </w:r>
          </w:p>
        </w:tc>
        <w:tc>
          <w:tcPr>
            <w:tcW w:w="2125" w:type="dxa"/>
          </w:tcPr>
          <w:p w14:paraId="7BEBB75F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Kriteria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CE6B3D2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Penguasaan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materi</w:t>
            </w:r>
            <w:proofErr w:type="spellEnd"/>
          </w:p>
          <w:p w14:paraId="598D3FF3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ADB441E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Penilaian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8D0E985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3A7D">
              <w:rPr>
                <w:rFonts w:ascii="Arial" w:hAnsi="Arial" w:cs="Arial"/>
                <w:sz w:val="18"/>
                <w:szCs w:val="18"/>
              </w:rPr>
              <w:t xml:space="preserve">Tanya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jawab</w:t>
            </w:r>
            <w:proofErr w:type="spellEnd"/>
          </w:p>
          <w:p w14:paraId="319B7D1E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9" w:type="dxa"/>
          </w:tcPr>
          <w:p w14:paraId="51FD0A3E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Kuliah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(100’”)</w:t>
            </w:r>
          </w:p>
          <w:p w14:paraId="737ED917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(50”)</w:t>
            </w:r>
          </w:p>
          <w:p w14:paraId="51F45892" w14:textId="645B4F20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3A7D">
              <w:rPr>
                <w:rFonts w:ascii="Arial" w:hAnsi="Arial" w:cs="Arial"/>
                <w:sz w:val="18"/>
                <w:szCs w:val="18"/>
              </w:rPr>
              <w:t>TM (</w:t>
            </w:r>
            <w:proofErr w:type="gramStart"/>
            <w:r w:rsidRPr="00473A7D">
              <w:rPr>
                <w:rFonts w:ascii="Arial" w:hAnsi="Arial" w:cs="Arial"/>
                <w:sz w:val="18"/>
                <w:szCs w:val="18"/>
              </w:rPr>
              <w:t>100”+</w:t>
            </w:r>
            <w:proofErr w:type="gramEnd"/>
            <w:r w:rsidRPr="00473A7D">
              <w:rPr>
                <w:rFonts w:ascii="Arial" w:hAnsi="Arial" w:cs="Arial"/>
                <w:sz w:val="18"/>
                <w:szCs w:val="18"/>
              </w:rPr>
              <w:t>50”=150”)</w:t>
            </w:r>
          </w:p>
        </w:tc>
        <w:tc>
          <w:tcPr>
            <w:tcW w:w="2564" w:type="dxa"/>
          </w:tcPr>
          <w:p w14:paraId="76668B42" w14:textId="09C107C8" w:rsidR="00473A7D" w:rsidRPr="00473A7D" w:rsidRDefault="00473A7D" w:rsidP="00DA4F00">
            <w:pPr>
              <w:pStyle w:val="ListParagraph"/>
              <w:numPr>
                <w:ilvl w:val="0"/>
                <w:numId w:val="17"/>
              </w:num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Memanfaatkan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Website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PR: Corporate Website &amp; Personal Website? </w:t>
            </w:r>
          </w:p>
          <w:p w14:paraId="31AF6405" w14:textId="309CE51D" w:rsidR="00473A7D" w:rsidRPr="00473A7D" w:rsidRDefault="00473A7D" w:rsidP="00DA4F00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Keunggulan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kelemahan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Website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sebagai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Media PR?</w:t>
            </w:r>
          </w:p>
          <w:p w14:paraId="04AF251D" w14:textId="27743F5C" w:rsidR="00473A7D" w:rsidRPr="00473A7D" w:rsidRDefault="00473A7D" w:rsidP="00DA4F00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Contoh-contoh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luar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dan di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negeri</w:t>
            </w:r>
          </w:p>
        </w:tc>
        <w:tc>
          <w:tcPr>
            <w:tcW w:w="1029" w:type="dxa"/>
          </w:tcPr>
          <w:p w14:paraId="4E2F8A59" w14:textId="4EB49323" w:rsidR="00473A7D" w:rsidRPr="007F42E3" w:rsidRDefault="00473A7D" w:rsidP="00473A7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473A7D" w:rsidRPr="007F42E3" w14:paraId="2924DB13" w14:textId="77777777" w:rsidTr="00BC09DE">
        <w:trPr>
          <w:trHeight w:val="916"/>
        </w:trPr>
        <w:tc>
          <w:tcPr>
            <w:tcW w:w="856" w:type="dxa"/>
          </w:tcPr>
          <w:p w14:paraId="499B8BC4" w14:textId="77777777" w:rsidR="00473A7D" w:rsidRDefault="00473A7D" w:rsidP="00BC09D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  <w:tc>
          <w:tcPr>
            <w:tcW w:w="2595" w:type="dxa"/>
          </w:tcPr>
          <w:p w14:paraId="6F4DC8C0" w14:textId="16EC181E" w:rsidR="00473A7D" w:rsidRPr="001A3894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Perencanaan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Kampanye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E5218">
              <w:rPr>
                <w:rFonts w:ascii="Arial" w:eastAsia="Adobe Fan Heiti Std B" w:hAnsi="Arial" w:cs="Arial"/>
                <w:sz w:val="18"/>
                <w:szCs w:val="18"/>
              </w:rPr>
              <w:t>Hubungan</w:t>
            </w:r>
            <w:proofErr w:type="spellEnd"/>
            <w:r w:rsidR="005E5218">
              <w:rPr>
                <w:rFonts w:ascii="Arial" w:eastAsia="Adobe Fan Heiti Std B" w:hAnsi="Arial" w:cs="Arial"/>
                <w:sz w:val="18"/>
                <w:szCs w:val="18"/>
              </w:rPr>
              <w:t xml:space="preserve"> Masyarakat Online</w:t>
            </w:r>
          </w:p>
        </w:tc>
        <w:tc>
          <w:tcPr>
            <w:tcW w:w="2340" w:type="dxa"/>
          </w:tcPr>
          <w:p w14:paraId="161B52D5" w14:textId="357DD849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merancang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Perencanaan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Kampanye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E5218">
              <w:rPr>
                <w:rFonts w:ascii="Arial" w:eastAsia="Adobe Fan Heiti Std B" w:hAnsi="Arial" w:cs="Arial"/>
                <w:sz w:val="18"/>
                <w:szCs w:val="18"/>
              </w:rPr>
              <w:t>Hubungan</w:t>
            </w:r>
            <w:proofErr w:type="spellEnd"/>
            <w:r w:rsidR="005E5218">
              <w:rPr>
                <w:rFonts w:ascii="Arial" w:eastAsia="Adobe Fan Heiti Std B" w:hAnsi="Arial" w:cs="Arial"/>
                <w:sz w:val="18"/>
                <w:szCs w:val="18"/>
              </w:rPr>
              <w:t xml:space="preserve"> Masyarakat Online</w:t>
            </w:r>
          </w:p>
        </w:tc>
        <w:tc>
          <w:tcPr>
            <w:tcW w:w="2125" w:type="dxa"/>
          </w:tcPr>
          <w:p w14:paraId="31456A34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Kriteria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F0828E7" w14:textId="77777777" w:rsidR="00473A7D" w:rsidRPr="00473A7D" w:rsidRDefault="00473A7D" w:rsidP="00DA4F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9" w:hanging="15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Penguasaan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materi</w:t>
            </w:r>
            <w:proofErr w:type="spellEnd"/>
          </w:p>
          <w:p w14:paraId="071601DC" w14:textId="512C5BA6" w:rsidR="00473A7D" w:rsidRPr="00473A7D" w:rsidRDefault="00473A7D" w:rsidP="0082048B">
            <w:pPr>
              <w:pStyle w:val="ListParagraph"/>
              <w:spacing w:after="0" w:line="240" w:lineRule="auto"/>
              <w:ind w:left="239"/>
              <w:rPr>
                <w:rFonts w:ascii="Arial" w:hAnsi="Arial" w:cs="Arial"/>
                <w:sz w:val="18"/>
                <w:szCs w:val="18"/>
              </w:rPr>
            </w:pPr>
          </w:p>
          <w:p w14:paraId="72520386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F5E2B22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Penilaian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102DC16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3A7D">
              <w:rPr>
                <w:rFonts w:ascii="Arial" w:hAnsi="Arial" w:cs="Arial"/>
                <w:sz w:val="18"/>
                <w:szCs w:val="18"/>
              </w:rPr>
              <w:t xml:space="preserve">Tanya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jawab</w:t>
            </w:r>
            <w:proofErr w:type="spellEnd"/>
          </w:p>
          <w:p w14:paraId="1AB1FEEB" w14:textId="77777777" w:rsid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AA99024" w14:textId="49796611" w:rsidR="005E5218" w:rsidRPr="00473A7D" w:rsidRDefault="005E5218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Makalah</w:t>
            </w:r>
            <w:proofErr w:type="spellEnd"/>
          </w:p>
        </w:tc>
        <w:tc>
          <w:tcPr>
            <w:tcW w:w="1869" w:type="dxa"/>
          </w:tcPr>
          <w:p w14:paraId="0E23A12D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Kuliah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(100’”)</w:t>
            </w:r>
          </w:p>
          <w:p w14:paraId="07EAFC3D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(50”)</w:t>
            </w:r>
          </w:p>
          <w:p w14:paraId="2E21F6B8" w14:textId="5CDB6F2C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3A7D">
              <w:rPr>
                <w:rFonts w:ascii="Arial" w:hAnsi="Arial" w:cs="Arial"/>
                <w:sz w:val="18"/>
                <w:szCs w:val="18"/>
              </w:rPr>
              <w:t>TM (</w:t>
            </w:r>
            <w:proofErr w:type="gramStart"/>
            <w:r w:rsidRPr="00473A7D">
              <w:rPr>
                <w:rFonts w:ascii="Arial" w:hAnsi="Arial" w:cs="Arial"/>
                <w:sz w:val="18"/>
                <w:szCs w:val="18"/>
              </w:rPr>
              <w:t>100”+</w:t>
            </w:r>
            <w:proofErr w:type="gramEnd"/>
            <w:r w:rsidRPr="00473A7D">
              <w:rPr>
                <w:rFonts w:ascii="Arial" w:hAnsi="Arial" w:cs="Arial"/>
                <w:sz w:val="18"/>
                <w:szCs w:val="18"/>
              </w:rPr>
              <w:t>50”=150”)</w:t>
            </w:r>
          </w:p>
        </w:tc>
        <w:tc>
          <w:tcPr>
            <w:tcW w:w="2564" w:type="dxa"/>
          </w:tcPr>
          <w:p w14:paraId="0AB91A7B" w14:textId="0A271EED" w:rsidR="00473A7D" w:rsidRPr="00473A7D" w:rsidRDefault="00473A7D" w:rsidP="00DA4F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31" w:hanging="29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Riset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perencanaan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kampanye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E5218">
              <w:rPr>
                <w:rFonts w:ascii="Arial" w:eastAsia="Adobe Fan Heiti Std B" w:hAnsi="Arial" w:cs="Arial"/>
                <w:sz w:val="18"/>
                <w:szCs w:val="18"/>
              </w:rPr>
              <w:t>Hubungan</w:t>
            </w:r>
            <w:proofErr w:type="spellEnd"/>
            <w:r w:rsidR="005E5218">
              <w:rPr>
                <w:rFonts w:ascii="Arial" w:eastAsia="Adobe Fan Heiti Std B" w:hAnsi="Arial" w:cs="Arial"/>
                <w:sz w:val="18"/>
                <w:szCs w:val="18"/>
              </w:rPr>
              <w:t xml:space="preserve"> Masyarakat Online</w:t>
            </w:r>
          </w:p>
          <w:p w14:paraId="7A3997E7" w14:textId="330C8FC4" w:rsidR="00473A7D" w:rsidRPr="00473A7D" w:rsidRDefault="00473A7D" w:rsidP="00DA4F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31" w:hanging="29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karakteristik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khalayak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internet dan media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sosial</w:t>
            </w:r>
            <w:proofErr w:type="spellEnd"/>
          </w:p>
          <w:p w14:paraId="0E85741A" w14:textId="7613ACCB" w:rsidR="00473A7D" w:rsidRPr="00473A7D" w:rsidRDefault="00473A7D" w:rsidP="00DA4F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31" w:hanging="29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Penerapan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SEO dan SEM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memperluas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khalayak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kampanye</w:t>
            </w:r>
            <w:proofErr w:type="spellEnd"/>
            <w:r w:rsidR="005E521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E5218">
              <w:rPr>
                <w:rFonts w:ascii="Arial" w:eastAsia="Adobe Fan Heiti Std B" w:hAnsi="Arial" w:cs="Arial"/>
                <w:sz w:val="18"/>
                <w:szCs w:val="18"/>
              </w:rPr>
              <w:t>Hubungan</w:t>
            </w:r>
            <w:proofErr w:type="spellEnd"/>
            <w:r w:rsidR="005E5218">
              <w:rPr>
                <w:rFonts w:ascii="Arial" w:eastAsia="Adobe Fan Heiti Std B" w:hAnsi="Arial" w:cs="Arial"/>
                <w:sz w:val="18"/>
                <w:szCs w:val="18"/>
              </w:rPr>
              <w:t xml:space="preserve"> Masyarakat Online</w:t>
            </w:r>
          </w:p>
          <w:p w14:paraId="30C3D49A" w14:textId="3A974A0D" w:rsidR="00473A7D" w:rsidRPr="00473A7D" w:rsidRDefault="00473A7D" w:rsidP="00DA4F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31" w:hanging="29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lastRenderedPageBreak/>
              <w:t>Memantau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efektivitas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kampanye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E5218">
              <w:rPr>
                <w:rFonts w:ascii="Arial" w:eastAsia="Adobe Fan Heiti Std B" w:hAnsi="Arial" w:cs="Arial"/>
                <w:sz w:val="18"/>
                <w:szCs w:val="18"/>
              </w:rPr>
              <w:t>Hubungan</w:t>
            </w:r>
            <w:proofErr w:type="spellEnd"/>
            <w:r w:rsidR="005E5218">
              <w:rPr>
                <w:rFonts w:ascii="Arial" w:eastAsia="Adobe Fan Heiti Std B" w:hAnsi="Arial" w:cs="Arial"/>
                <w:sz w:val="18"/>
                <w:szCs w:val="18"/>
              </w:rPr>
              <w:t xml:space="preserve"> Masyarakat </w:t>
            </w:r>
            <w:proofErr w:type="gramStart"/>
            <w:r w:rsidR="005E5218">
              <w:rPr>
                <w:rFonts w:ascii="Arial" w:eastAsia="Adobe Fan Heiti Std B" w:hAnsi="Arial" w:cs="Arial"/>
                <w:sz w:val="18"/>
                <w:szCs w:val="18"/>
              </w:rPr>
              <w:t>Online</w:t>
            </w:r>
            <w:r w:rsidRPr="00473A7D">
              <w:rPr>
                <w:rFonts w:ascii="Arial" w:hAnsi="Arial" w:cs="Arial"/>
                <w:sz w:val="18"/>
                <w:szCs w:val="18"/>
              </w:rPr>
              <w:t xml:space="preserve"> ?</w:t>
            </w:r>
            <w:proofErr w:type="gram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AC83DF" w14:textId="4CAD8A67" w:rsidR="00473A7D" w:rsidRPr="00473A7D" w:rsidRDefault="00473A7D" w:rsidP="00DA4F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31" w:hanging="29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berbagai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tolak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ukur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media </w:t>
            </w:r>
            <w:proofErr w:type="spellStart"/>
            <w:r w:rsidR="005E5218">
              <w:rPr>
                <w:rFonts w:ascii="Arial" w:eastAsia="Adobe Fan Heiti Std B" w:hAnsi="Arial" w:cs="Arial"/>
                <w:sz w:val="18"/>
                <w:szCs w:val="18"/>
              </w:rPr>
              <w:t>Hubungan</w:t>
            </w:r>
            <w:proofErr w:type="spellEnd"/>
            <w:r w:rsidR="005E5218">
              <w:rPr>
                <w:rFonts w:ascii="Arial" w:eastAsia="Adobe Fan Heiti Std B" w:hAnsi="Arial" w:cs="Arial"/>
                <w:sz w:val="18"/>
                <w:szCs w:val="18"/>
              </w:rPr>
              <w:t xml:space="preserve"> Masyarakat Online</w:t>
            </w:r>
          </w:p>
        </w:tc>
        <w:tc>
          <w:tcPr>
            <w:tcW w:w="1029" w:type="dxa"/>
          </w:tcPr>
          <w:p w14:paraId="444BC081" w14:textId="1CCF1064" w:rsidR="00473A7D" w:rsidRPr="007F42E3" w:rsidRDefault="00473A7D" w:rsidP="00473A7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473A7D" w:rsidRPr="007F42E3" w14:paraId="429D4D17" w14:textId="77777777" w:rsidTr="00BC09DE">
        <w:trPr>
          <w:trHeight w:val="916"/>
        </w:trPr>
        <w:tc>
          <w:tcPr>
            <w:tcW w:w="856" w:type="dxa"/>
          </w:tcPr>
          <w:p w14:paraId="05F522F3" w14:textId="3C11873A" w:rsidR="00473A7D" w:rsidRDefault="00473A7D" w:rsidP="00BC09D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11-12</w:t>
            </w:r>
          </w:p>
        </w:tc>
        <w:tc>
          <w:tcPr>
            <w:tcW w:w="2595" w:type="dxa"/>
          </w:tcPr>
          <w:p w14:paraId="284A7CDA" w14:textId="1123FE8E" w:rsidR="00473A7D" w:rsidRPr="001A3894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PR dan Media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Sosial</w:t>
            </w:r>
            <w:proofErr w:type="spellEnd"/>
          </w:p>
        </w:tc>
        <w:tc>
          <w:tcPr>
            <w:tcW w:w="2340" w:type="dxa"/>
          </w:tcPr>
          <w:p w14:paraId="36B96DF7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mengaplikasikan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kegiatan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PR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Media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Sosial</w:t>
            </w:r>
            <w:proofErr w:type="spellEnd"/>
          </w:p>
          <w:p w14:paraId="5B6930F9" w14:textId="77777777" w:rsidR="00473A7D" w:rsidRPr="001A3894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</w:tcPr>
          <w:p w14:paraId="6D88A828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Kriteria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EA7EF5B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Penguasaan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materi</w:t>
            </w:r>
            <w:proofErr w:type="spellEnd"/>
          </w:p>
          <w:p w14:paraId="7B965464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1307477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Penilaian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AF0E80D" w14:textId="1845B10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3A7D">
              <w:rPr>
                <w:rFonts w:ascii="Arial" w:hAnsi="Arial" w:cs="Arial"/>
                <w:sz w:val="18"/>
                <w:szCs w:val="18"/>
              </w:rPr>
              <w:t xml:space="preserve">Tanya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jawab</w:t>
            </w:r>
            <w:proofErr w:type="spellEnd"/>
          </w:p>
        </w:tc>
        <w:tc>
          <w:tcPr>
            <w:tcW w:w="1869" w:type="dxa"/>
          </w:tcPr>
          <w:p w14:paraId="5927E875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Kuliah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(100”)</w:t>
            </w:r>
          </w:p>
          <w:p w14:paraId="6B0DB608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&amp; Q n A (10”)</w:t>
            </w:r>
          </w:p>
          <w:p w14:paraId="6E1EF6B2" w14:textId="77777777" w:rsid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3A7D">
              <w:rPr>
                <w:rFonts w:ascii="Arial" w:hAnsi="Arial" w:cs="Arial"/>
                <w:sz w:val="18"/>
                <w:szCs w:val="18"/>
              </w:rPr>
              <w:t xml:space="preserve"> KB (40”)</w:t>
            </w:r>
          </w:p>
          <w:p w14:paraId="3754D79A" w14:textId="77777777" w:rsidR="0082048B" w:rsidRDefault="0082048B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798D164" w14:textId="77777777" w:rsidR="0082048B" w:rsidRDefault="0082048B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12598CD" w14:textId="77777777" w:rsidR="0082048B" w:rsidRDefault="0082048B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5D3510" w14:textId="33A97119" w:rsidR="0082048B" w:rsidRPr="00473A7D" w:rsidRDefault="0082048B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Kuliah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Dosen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Praktisi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 Perusahaan/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Pemerintah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A7D">
              <w:rPr>
                <w:rFonts w:ascii="Arial" w:hAnsi="Arial" w:cs="Arial"/>
                <w:sz w:val="18"/>
                <w:szCs w:val="18"/>
              </w:rPr>
              <w:t>(100”)</w:t>
            </w:r>
          </w:p>
          <w:p w14:paraId="4EC98EBD" w14:textId="049586E0" w:rsidR="0082048B" w:rsidRPr="00473A7D" w:rsidRDefault="0082048B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&amp; Q n A (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473A7D">
              <w:rPr>
                <w:rFonts w:ascii="Arial" w:hAnsi="Arial" w:cs="Arial"/>
                <w:sz w:val="18"/>
                <w:szCs w:val="18"/>
              </w:rPr>
              <w:t>0”)</w:t>
            </w:r>
          </w:p>
          <w:p w14:paraId="5D1523BA" w14:textId="246907CE" w:rsidR="0082048B" w:rsidRPr="001A3894" w:rsidRDefault="0082048B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4" w:type="dxa"/>
          </w:tcPr>
          <w:p w14:paraId="0E4F4C49" w14:textId="77777777" w:rsidR="00473A7D" w:rsidRPr="00473A7D" w:rsidRDefault="00473A7D" w:rsidP="00DA4F00">
            <w:pPr>
              <w:pStyle w:val="NoSpacing"/>
              <w:numPr>
                <w:ilvl w:val="0"/>
                <w:numId w:val="19"/>
              </w:numPr>
              <w:ind w:left="382" w:hanging="38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ragam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Social Network Media; </w:t>
            </w:r>
          </w:p>
          <w:p w14:paraId="132E57FA" w14:textId="77777777" w:rsidR="00473A7D" w:rsidRPr="00473A7D" w:rsidRDefault="00473A7D" w:rsidP="00DA4F00">
            <w:pPr>
              <w:pStyle w:val="NoSpacing"/>
              <w:numPr>
                <w:ilvl w:val="0"/>
                <w:numId w:val="19"/>
              </w:numPr>
              <w:ind w:left="382" w:hanging="38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Definisi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Social Network Media; </w:t>
            </w:r>
          </w:p>
          <w:p w14:paraId="73F1C1EC" w14:textId="77777777" w:rsidR="00473A7D" w:rsidRPr="00473A7D" w:rsidRDefault="00473A7D" w:rsidP="00DA4F00">
            <w:pPr>
              <w:pStyle w:val="NoSpacing"/>
              <w:numPr>
                <w:ilvl w:val="0"/>
                <w:numId w:val="19"/>
              </w:numPr>
              <w:ind w:left="382" w:hanging="38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Ragam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Media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Sosial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14:paraId="1CA96C1A" w14:textId="77777777" w:rsidR="00473A7D" w:rsidRPr="00473A7D" w:rsidRDefault="00473A7D" w:rsidP="00DA4F00">
            <w:pPr>
              <w:pStyle w:val="NoSpacing"/>
              <w:numPr>
                <w:ilvl w:val="0"/>
                <w:numId w:val="19"/>
              </w:numPr>
              <w:ind w:left="382" w:hanging="38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Mengembangkan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e-PR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melalui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Media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Sosial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14:paraId="2AA4F48B" w14:textId="77777777" w:rsidR="00473A7D" w:rsidRPr="00473A7D" w:rsidRDefault="00473A7D" w:rsidP="00DA4F00">
            <w:pPr>
              <w:pStyle w:val="NoSpacing"/>
              <w:numPr>
                <w:ilvl w:val="0"/>
                <w:numId w:val="19"/>
              </w:numPr>
              <w:ind w:left="382" w:hanging="38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Keunggulan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kelemahan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penggunaan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Media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Sosial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sebagai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Media PR; </w:t>
            </w:r>
          </w:p>
          <w:p w14:paraId="15463CD5" w14:textId="77777777" w:rsidR="00473A7D" w:rsidRPr="00473A7D" w:rsidRDefault="00473A7D" w:rsidP="00DA4F00">
            <w:pPr>
              <w:pStyle w:val="NoSpacing"/>
              <w:numPr>
                <w:ilvl w:val="0"/>
                <w:numId w:val="19"/>
              </w:numPr>
              <w:ind w:left="382" w:hanging="38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Content Plan Media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Sosial</w:t>
            </w:r>
            <w:proofErr w:type="spellEnd"/>
          </w:p>
          <w:p w14:paraId="64516795" w14:textId="77777777" w:rsidR="00473A7D" w:rsidRPr="00473A7D" w:rsidRDefault="00473A7D" w:rsidP="00DA4F00">
            <w:pPr>
              <w:pStyle w:val="NoSpacing"/>
              <w:numPr>
                <w:ilvl w:val="0"/>
                <w:numId w:val="19"/>
              </w:numPr>
              <w:ind w:left="382" w:hanging="38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Content Media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Sosial</w:t>
            </w:r>
            <w:proofErr w:type="spellEnd"/>
          </w:p>
          <w:p w14:paraId="76740A22" w14:textId="3CAD6D93" w:rsidR="00473A7D" w:rsidRPr="00473A7D" w:rsidRDefault="00473A7D" w:rsidP="00DA4F00">
            <w:pPr>
              <w:pStyle w:val="NoSpacing"/>
              <w:numPr>
                <w:ilvl w:val="0"/>
                <w:numId w:val="19"/>
              </w:numPr>
              <w:ind w:left="382" w:hanging="38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Contoh-contoh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luar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dan di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negeri</w:t>
            </w:r>
          </w:p>
        </w:tc>
        <w:tc>
          <w:tcPr>
            <w:tcW w:w="1029" w:type="dxa"/>
          </w:tcPr>
          <w:p w14:paraId="5CB5B994" w14:textId="16217696" w:rsidR="00473A7D" w:rsidRPr="007F42E3" w:rsidRDefault="00473A7D" w:rsidP="00473A7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473A7D" w:rsidRPr="007F42E3" w14:paraId="77AE5926" w14:textId="77777777" w:rsidTr="00BC09DE">
        <w:trPr>
          <w:trHeight w:val="916"/>
        </w:trPr>
        <w:tc>
          <w:tcPr>
            <w:tcW w:w="856" w:type="dxa"/>
          </w:tcPr>
          <w:p w14:paraId="27A33B88" w14:textId="774BE48E" w:rsidR="00473A7D" w:rsidRDefault="00473A7D" w:rsidP="00BC09D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13</w:t>
            </w:r>
          </w:p>
        </w:tc>
        <w:tc>
          <w:tcPr>
            <w:tcW w:w="2595" w:type="dxa"/>
          </w:tcPr>
          <w:p w14:paraId="0DD8F8D0" w14:textId="2856547E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Publikasi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On</w:t>
            </w:r>
            <w:r w:rsidR="005E5218">
              <w:rPr>
                <w:rFonts w:ascii="Arial" w:hAnsi="Arial" w:cs="Arial"/>
                <w:sz w:val="18"/>
                <w:szCs w:val="18"/>
              </w:rPr>
              <w:t>l</w:t>
            </w:r>
            <w:r w:rsidRPr="00473A7D">
              <w:rPr>
                <w:rFonts w:ascii="Arial" w:hAnsi="Arial" w:cs="Arial"/>
                <w:sz w:val="18"/>
                <w:szCs w:val="18"/>
              </w:rPr>
              <w:t>ine (social media release dan video release)</w:t>
            </w:r>
          </w:p>
          <w:p w14:paraId="3C2F9185" w14:textId="2CE95119" w:rsidR="00473A7D" w:rsidRPr="001A3894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14:paraId="12123CBE" w14:textId="0AB4696D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lastRenderedPageBreak/>
              <w:t>Mahasiswa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mengimplementasikan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Publikasi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On</w:t>
            </w:r>
            <w:r w:rsidR="005E5218">
              <w:rPr>
                <w:rFonts w:ascii="Arial" w:hAnsi="Arial" w:cs="Arial"/>
                <w:sz w:val="18"/>
                <w:szCs w:val="18"/>
              </w:rPr>
              <w:t>l</w:t>
            </w:r>
            <w:r w:rsidRPr="00473A7D">
              <w:rPr>
                <w:rFonts w:ascii="Arial" w:hAnsi="Arial" w:cs="Arial"/>
                <w:sz w:val="18"/>
                <w:szCs w:val="18"/>
              </w:rPr>
              <w:t xml:space="preserve">ine </w:t>
            </w:r>
          </w:p>
          <w:p w14:paraId="07EE6F3D" w14:textId="02BC6F9B" w:rsidR="00473A7D" w:rsidRPr="001A3894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</w:tcPr>
          <w:p w14:paraId="612E3B6B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lastRenderedPageBreak/>
              <w:t>Kriteria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5AA63EB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Penguasaan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materi</w:t>
            </w:r>
            <w:proofErr w:type="spellEnd"/>
          </w:p>
          <w:p w14:paraId="34C8055D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829633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C9256D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lastRenderedPageBreak/>
              <w:t>Bentuk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Penilaian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3ADAD06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3A7D">
              <w:rPr>
                <w:rFonts w:ascii="Arial" w:hAnsi="Arial" w:cs="Arial"/>
                <w:sz w:val="18"/>
                <w:szCs w:val="18"/>
              </w:rPr>
              <w:t xml:space="preserve">Tanya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jawab</w:t>
            </w:r>
            <w:proofErr w:type="spellEnd"/>
          </w:p>
        </w:tc>
        <w:tc>
          <w:tcPr>
            <w:tcW w:w="1869" w:type="dxa"/>
          </w:tcPr>
          <w:p w14:paraId="26205053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lastRenderedPageBreak/>
              <w:t>Kuliah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(100’”)</w:t>
            </w:r>
          </w:p>
          <w:p w14:paraId="40B652F3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(50”)</w:t>
            </w:r>
          </w:p>
          <w:p w14:paraId="64533F98" w14:textId="2D99031A" w:rsidR="00473A7D" w:rsidRPr="001A3894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3A7D">
              <w:rPr>
                <w:rFonts w:ascii="Arial" w:hAnsi="Arial" w:cs="Arial"/>
                <w:sz w:val="18"/>
                <w:szCs w:val="18"/>
              </w:rPr>
              <w:t>TM (</w:t>
            </w:r>
            <w:proofErr w:type="gramStart"/>
            <w:r w:rsidRPr="00473A7D">
              <w:rPr>
                <w:rFonts w:ascii="Arial" w:hAnsi="Arial" w:cs="Arial"/>
                <w:sz w:val="18"/>
                <w:szCs w:val="18"/>
              </w:rPr>
              <w:t>100”+</w:t>
            </w:r>
            <w:proofErr w:type="gramEnd"/>
            <w:r w:rsidRPr="00473A7D">
              <w:rPr>
                <w:rFonts w:ascii="Arial" w:hAnsi="Arial" w:cs="Arial"/>
                <w:sz w:val="18"/>
                <w:szCs w:val="18"/>
              </w:rPr>
              <w:t>50”=150”)</w:t>
            </w:r>
          </w:p>
        </w:tc>
        <w:tc>
          <w:tcPr>
            <w:tcW w:w="2564" w:type="dxa"/>
          </w:tcPr>
          <w:p w14:paraId="614CAE15" w14:textId="463D3292" w:rsidR="00473A7D" w:rsidRPr="00473A7D" w:rsidRDefault="00473A7D" w:rsidP="00DA4F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96" w:hanging="39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ragam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publikasi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online</w:t>
            </w:r>
          </w:p>
          <w:p w14:paraId="55BF3458" w14:textId="77777777" w:rsidR="00473A7D" w:rsidRPr="00473A7D" w:rsidRDefault="00473A7D" w:rsidP="00DA4F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96" w:hanging="396"/>
              <w:rPr>
                <w:rFonts w:ascii="Arial" w:hAnsi="Arial" w:cs="Arial"/>
                <w:sz w:val="18"/>
                <w:szCs w:val="18"/>
              </w:rPr>
            </w:pPr>
            <w:r w:rsidRPr="00473A7D">
              <w:rPr>
                <w:rFonts w:ascii="Arial" w:hAnsi="Arial" w:cs="Arial"/>
                <w:sz w:val="18"/>
                <w:szCs w:val="18"/>
              </w:rPr>
              <w:t>Social Media Release</w:t>
            </w:r>
          </w:p>
          <w:p w14:paraId="2347F035" w14:textId="77777777" w:rsidR="00473A7D" w:rsidRPr="00473A7D" w:rsidRDefault="00473A7D" w:rsidP="00DA4F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96" w:hanging="396"/>
              <w:rPr>
                <w:rFonts w:ascii="Arial" w:hAnsi="Arial" w:cs="Arial"/>
                <w:sz w:val="18"/>
                <w:szCs w:val="18"/>
              </w:rPr>
            </w:pPr>
            <w:r w:rsidRPr="00473A7D">
              <w:rPr>
                <w:rFonts w:ascii="Arial" w:hAnsi="Arial" w:cs="Arial"/>
                <w:sz w:val="18"/>
                <w:szCs w:val="18"/>
              </w:rPr>
              <w:t>Video News Release</w:t>
            </w:r>
          </w:p>
          <w:p w14:paraId="69E8D4F8" w14:textId="243F1E90" w:rsidR="00473A7D" w:rsidRPr="00473A7D" w:rsidRDefault="00473A7D" w:rsidP="00DA4F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96" w:hanging="39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lastRenderedPageBreak/>
              <w:t>Prinsip-prinsip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mengembangkan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publikasi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on-line?</w:t>
            </w:r>
          </w:p>
          <w:p w14:paraId="77327BDE" w14:textId="3FA9A341" w:rsidR="00473A7D" w:rsidRPr="00473A7D" w:rsidRDefault="00473A7D" w:rsidP="00DA4F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96" w:hanging="39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Contoh-contoh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29" w:type="dxa"/>
          </w:tcPr>
          <w:p w14:paraId="66C6E78F" w14:textId="068E24AB" w:rsidR="00473A7D" w:rsidRPr="007F42E3" w:rsidRDefault="00473A7D" w:rsidP="00473A7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473A7D" w:rsidRPr="007F42E3" w14:paraId="174CE165" w14:textId="77777777" w:rsidTr="00BC09DE">
        <w:trPr>
          <w:trHeight w:val="916"/>
        </w:trPr>
        <w:tc>
          <w:tcPr>
            <w:tcW w:w="856" w:type="dxa"/>
          </w:tcPr>
          <w:p w14:paraId="769EFED6" w14:textId="5B18A5DF" w:rsidR="00473A7D" w:rsidRDefault="00473A7D" w:rsidP="00BC09D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14</w:t>
            </w:r>
          </w:p>
        </w:tc>
        <w:tc>
          <w:tcPr>
            <w:tcW w:w="2595" w:type="dxa"/>
          </w:tcPr>
          <w:p w14:paraId="4CA357A5" w14:textId="17712F36" w:rsidR="00473A7D" w:rsidRPr="001A3894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Pengukuran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Efektivitas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aktivitas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E5218">
              <w:rPr>
                <w:rFonts w:ascii="Arial" w:eastAsia="Adobe Fan Heiti Std B" w:hAnsi="Arial" w:cs="Arial"/>
                <w:sz w:val="18"/>
                <w:szCs w:val="18"/>
              </w:rPr>
              <w:t>Hubungan</w:t>
            </w:r>
            <w:proofErr w:type="spellEnd"/>
            <w:r w:rsidR="005E5218">
              <w:rPr>
                <w:rFonts w:ascii="Arial" w:eastAsia="Adobe Fan Heiti Std B" w:hAnsi="Arial" w:cs="Arial"/>
                <w:sz w:val="18"/>
                <w:szCs w:val="18"/>
              </w:rPr>
              <w:t xml:space="preserve"> Masyarakat Online</w:t>
            </w:r>
          </w:p>
        </w:tc>
        <w:tc>
          <w:tcPr>
            <w:tcW w:w="2340" w:type="dxa"/>
          </w:tcPr>
          <w:p w14:paraId="4299191A" w14:textId="13844B89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mengenai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pengukuran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efektivitas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E5218">
              <w:rPr>
                <w:rFonts w:ascii="Arial" w:eastAsia="Adobe Fan Heiti Std B" w:hAnsi="Arial" w:cs="Arial"/>
                <w:sz w:val="18"/>
                <w:szCs w:val="18"/>
              </w:rPr>
              <w:t>Hubungan</w:t>
            </w:r>
            <w:proofErr w:type="spellEnd"/>
            <w:r w:rsidR="005E5218">
              <w:rPr>
                <w:rFonts w:ascii="Arial" w:eastAsia="Adobe Fan Heiti Std B" w:hAnsi="Arial" w:cs="Arial"/>
                <w:sz w:val="18"/>
                <w:szCs w:val="18"/>
              </w:rPr>
              <w:t xml:space="preserve"> Masyarakat Online</w:t>
            </w:r>
          </w:p>
          <w:p w14:paraId="3166312E" w14:textId="70F3B170" w:rsidR="00473A7D" w:rsidRPr="001A3894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</w:tcPr>
          <w:p w14:paraId="38797C31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Kriteria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79E2C68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Penguasaan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materi</w:t>
            </w:r>
            <w:proofErr w:type="spellEnd"/>
          </w:p>
          <w:p w14:paraId="7A1A6BFE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2ADE3C9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08813E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Penilaian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0099CBD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3A7D">
              <w:rPr>
                <w:rFonts w:ascii="Arial" w:hAnsi="Arial" w:cs="Arial"/>
                <w:sz w:val="18"/>
                <w:szCs w:val="18"/>
              </w:rPr>
              <w:t xml:space="preserve">Tanya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jawab</w:t>
            </w:r>
            <w:proofErr w:type="spellEnd"/>
          </w:p>
          <w:p w14:paraId="1552FE98" w14:textId="4FA46A54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Studi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</w:p>
        </w:tc>
        <w:tc>
          <w:tcPr>
            <w:tcW w:w="1869" w:type="dxa"/>
          </w:tcPr>
          <w:p w14:paraId="7A32BC3A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Kuliah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(100’”)</w:t>
            </w:r>
          </w:p>
          <w:p w14:paraId="076C0645" w14:textId="77777777" w:rsidR="00473A7D" w:rsidRPr="00473A7D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(50”)</w:t>
            </w:r>
          </w:p>
          <w:p w14:paraId="1B7C52EB" w14:textId="563928A8" w:rsidR="00473A7D" w:rsidRPr="001A3894" w:rsidRDefault="00473A7D" w:rsidP="00820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3A7D">
              <w:rPr>
                <w:rFonts w:ascii="Arial" w:hAnsi="Arial" w:cs="Arial"/>
                <w:sz w:val="18"/>
                <w:szCs w:val="18"/>
              </w:rPr>
              <w:t>TM (</w:t>
            </w:r>
            <w:proofErr w:type="gramStart"/>
            <w:r w:rsidRPr="00473A7D">
              <w:rPr>
                <w:rFonts w:ascii="Arial" w:hAnsi="Arial" w:cs="Arial"/>
                <w:sz w:val="18"/>
                <w:szCs w:val="18"/>
              </w:rPr>
              <w:t>100”+</w:t>
            </w:r>
            <w:proofErr w:type="gramEnd"/>
            <w:r w:rsidRPr="00473A7D">
              <w:rPr>
                <w:rFonts w:ascii="Arial" w:hAnsi="Arial" w:cs="Arial"/>
                <w:sz w:val="18"/>
                <w:szCs w:val="18"/>
              </w:rPr>
              <w:t>50”=150”)</w:t>
            </w:r>
          </w:p>
        </w:tc>
        <w:tc>
          <w:tcPr>
            <w:tcW w:w="2564" w:type="dxa"/>
          </w:tcPr>
          <w:p w14:paraId="28DEFDB7" w14:textId="77777777" w:rsidR="00473A7D" w:rsidRPr="00473A7D" w:rsidRDefault="00473A7D" w:rsidP="00DA4F0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beragam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aktivitas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online public Relations</w:t>
            </w:r>
          </w:p>
          <w:p w14:paraId="5657A71C" w14:textId="77777777" w:rsidR="00473A7D" w:rsidRPr="00473A7D" w:rsidRDefault="00473A7D" w:rsidP="00DA4F0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Pengukuran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Efektivitas</w:t>
            </w:r>
            <w:proofErr w:type="spellEnd"/>
            <w:r w:rsidRPr="00473A7D">
              <w:rPr>
                <w:rFonts w:ascii="Arial" w:hAnsi="Arial" w:cs="Arial"/>
                <w:sz w:val="18"/>
                <w:szCs w:val="18"/>
              </w:rPr>
              <w:t xml:space="preserve"> Media </w:t>
            </w:r>
            <w:proofErr w:type="spellStart"/>
            <w:r w:rsidRPr="00473A7D">
              <w:rPr>
                <w:rFonts w:ascii="Arial" w:hAnsi="Arial" w:cs="Arial"/>
                <w:sz w:val="18"/>
                <w:szCs w:val="18"/>
              </w:rPr>
              <w:t>Sosial</w:t>
            </w:r>
            <w:proofErr w:type="spellEnd"/>
          </w:p>
          <w:p w14:paraId="395AF49D" w14:textId="662FE456" w:rsidR="00473A7D" w:rsidRPr="00473A7D" w:rsidRDefault="00473A7D" w:rsidP="00DA4F0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3A7D">
              <w:rPr>
                <w:rFonts w:ascii="Arial" w:hAnsi="Arial" w:cs="Arial"/>
                <w:sz w:val="18"/>
                <w:szCs w:val="18"/>
              </w:rPr>
              <w:t>Web Metrics dan Engagement</w:t>
            </w:r>
          </w:p>
        </w:tc>
        <w:tc>
          <w:tcPr>
            <w:tcW w:w="1029" w:type="dxa"/>
          </w:tcPr>
          <w:p w14:paraId="7166FEE1" w14:textId="1E679364" w:rsidR="00473A7D" w:rsidRPr="007F42E3" w:rsidRDefault="00473A7D" w:rsidP="00473A7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3703ED" w:rsidRPr="007F42E3" w14:paraId="0BE2C3C0" w14:textId="77777777" w:rsidTr="001B044F">
        <w:trPr>
          <w:trHeight w:val="916"/>
        </w:trPr>
        <w:tc>
          <w:tcPr>
            <w:tcW w:w="856" w:type="dxa"/>
          </w:tcPr>
          <w:p w14:paraId="7B6FA9A4" w14:textId="15B3438E" w:rsidR="003703ED" w:rsidRDefault="003703ED" w:rsidP="00BC09D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15</w:t>
            </w:r>
          </w:p>
        </w:tc>
        <w:tc>
          <w:tcPr>
            <w:tcW w:w="12522" w:type="dxa"/>
            <w:gridSpan w:val="6"/>
          </w:tcPr>
          <w:p w14:paraId="7E873CF7" w14:textId="671F1B9A" w:rsidR="003703ED" w:rsidRPr="00306EEC" w:rsidRDefault="003703ED" w:rsidP="003703E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82048B">
              <w:rPr>
                <w:rFonts w:ascii="Arial" w:hAnsi="Arial" w:cs="Arial"/>
                <w:b/>
                <w:sz w:val="18"/>
                <w:szCs w:val="18"/>
              </w:rPr>
              <w:t xml:space="preserve">PRESENTASI TUGAS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82048B" w:rsidRPr="007F42E3" w14:paraId="4BDB9EC4" w14:textId="77777777" w:rsidTr="00BC09DE">
        <w:trPr>
          <w:trHeight w:val="377"/>
        </w:trPr>
        <w:tc>
          <w:tcPr>
            <w:tcW w:w="856" w:type="dxa"/>
          </w:tcPr>
          <w:p w14:paraId="157C47C3" w14:textId="77777777" w:rsidR="0082048B" w:rsidRPr="00923CEA" w:rsidRDefault="0082048B" w:rsidP="00BC09D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2522" w:type="dxa"/>
            <w:gridSpan w:val="6"/>
            <w:vAlign w:val="center"/>
          </w:tcPr>
          <w:p w14:paraId="5BD9C15B" w14:textId="77777777" w:rsidR="0082048B" w:rsidRPr="00923CEA" w:rsidRDefault="0082048B" w:rsidP="0082048B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</w:p>
        </w:tc>
      </w:tr>
    </w:tbl>
    <w:p w14:paraId="4366B5D2" w14:textId="77777777"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65A135A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8A54A45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81F2C74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14:paraId="3EF953DA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7E12B9BE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2F6CAF47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778CF701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75ECD4C0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  <w:sectPr w:rsidR="00A21FCD" w:rsidSect="00A21FCD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p w14:paraId="19AABF77" w14:textId="77777777" w:rsidR="00923CEA" w:rsidRDefault="00923CEA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98"/>
        <w:gridCol w:w="3015"/>
        <w:gridCol w:w="1305"/>
        <w:gridCol w:w="666"/>
        <w:gridCol w:w="882"/>
        <w:gridCol w:w="1440"/>
        <w:gridCol w:w="720"/>
      </w:tblGrid>
      <w:tr w:rsidR="00A21FCD" w:rsidRPr="00A21FCD" w14:paraId="369338A1" w14:textId="77777777" w:rsidTr="00A21FCD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14:paraId="467FF97E" w14:textId="77777777" w:rsidR="00A21FCD" w:rsidRPr="00237B19" w:rsidRDefault="00A21FCD" w:rsidP="00A21FCD">
            <w:pPr>
              <w:pStyle w:val="NoSpacing"/>
              <w:jc w:val="center"/>
              <w:rPr>
                <w:rFonts w:ascii="Cambria" w:hAnsi="Cambria"/>
                <w:color w:val="C00000"/>
              </w:rPr>
            </w:pPr>
            <w:r w:rsidRPr="00EB31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TUGAS MAHASISWA</w:t>
            </w:r>
          </w:p>
        </w:tc>
      </w:tr>
      <w:tr w:rsidR="00657720" w:rsidRPr="005226D5" w14:paraId="33545C5D" w14:textId="77777777" w:rsidTr="005226D5">
        <w:trPr>
          <w:trHeight w:val="449"/>
        </w:trPr>
        <w:tc>
          <w:tcPr>
            <w:tcW w:w="1998" w:type="dxa"/>
            <w:vAlign w:val="center"/>
          </w:tcPr>
          <w:p w14:paraId="48F05ADE" w14:textId="77777777" w:rsidR="00657720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8028" w:type="dxa"/>
            <w:gridSpan w:val="6"/>
            <w:vAlign w:val="center"/>
          </w:tcPr>
          <w:p w14:paraId="47DAE372" w14:textId="7D24DDAC" w:rsidR="00657720" w:rsidRPr="005226D5" w:rsidRDefault="00B56AEA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Hubungan</w:t>
            </w:r>
            <w:proofErr w:type="spellEnd"/>
            <w:r>
              <w:rPr>
                <w:rFonts w:ascii="Arial" w:hAnsi="Arial" w:cs="Arial"/>
              </w:rPr>
              <w:t xml:space="preserve"> Masyarakat Online</w:t>
            </w:r>
          </w:p>
        </w:tc>
      </w:tr>
      <w:tr w:rsidR="005226D5" w:rsidRPr="005226D5" w14:paraId="70D575E3" w14:textId="77777777" w:rsidTr="005226D5">
        <w:trPr>
          <w:trHeight w:val="440"/>
        </w:trPr>
        <w:tc>
          <w:tcPr>
            <w:tcW w:w="1998" w:type="dxa"/>
            <w:vAlign w:val="center"/>
          </w:tcPr>
          <w:p w14:paraId="46682E5B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Kode</w:t>
            </w:r>
            <w:proofErr w:type="spellEnd"/>
            <w:r>
              <w:rPr>
                <w:rFonts w:ascii="Arial" w:hAnsi="Arial" w:cs="Arial"/>
              </w:rPr>
              <w:t xml:space="preserve"> MK</w:t>
            </w:r>
          </w:p>
        </w:tc>
        <w:tc>
          <w:tcPr>
            <w:tcW w:w="4320" w:type="dxa"/>
            <w:gridSpan w:val="2"/>
            <w:vAlign w:val="center"/>
          </w:tcPr>
          <w:p w14:paraId="25C73958" w14:textId="1A4D2F52" w:rsidR="005226D5" w:rsidRPr="005226D5" w:rsidRDefault="00836B8E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</w:t>
            </w:r>
            <w:r w:rsidR="00521810">
              <w:rPr>
                <w:rFonts w:ascii="Arial" w:hAnsi="Arial" w:cs="Arial"/>
              </w:rPr>
              <w:t xml:space="preserve"> </w:t>
            </w:r>
            <w:r w:rsidR="00B56AEA">
              <w:rPr>
                <w:rFonts w:ascii="Arial" w:hAnsi="Arial" w:cs="Arial"/>
              </w:rPr>
              <w:t>308</w:t>
            </w:r>
          </w:p>
        </w:tc>
        <w:tc>
          <w:tcPr>
            <w:tcW w:w="666" w:type="dxa"/>
            <w:vAlign w:val="center"/>
          </w:tcPr>
          <w:p w14:paraId="66EFA81A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sks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882" w:type="dxa"/>
            <w:vAlign w:val="center"/>
          </w:tcPr>
          <w:p w14:paraId="1310E40F" w14:textId="77777777" w:rsidR="005226D5" w:rsidRPr="005226D5" w:rsidRDefault="00836B8E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vAlign w:val="center"/>
          </w:tcPr>
          <w:p w14:paraId="0A09DB89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720" w:type="dxa"/>
            <w:vAlign w:val="center"/>
          </w:tcPr>
          <w:p w14:paraId="3737C035" w14:textId="77777777" w:rsidR="005226D5" w:rsidRPr="005226D5" w:rsidRDefault="00836B8E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226D5" w:rsidRPr="005226D5" w14:paraId="7E71E98E" w14:textId="77777777" w:rsidTr="005226D5">
        <w:trPr>
          <w:trHeight w:val="80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48186DFD" w14:textId="77777777" w:rsid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Pengampu</w:t>
            </w:r>
            <w:proofErr w:type="spellEnd"/>
          </w:p>
        </w:tc>
        <w:tc>
          <w:tcPr>
            <w:tcW w:w="8028" w:type="dxa"/>
            <w:gridSpan w:val="6"/>
            <w:tcBorders>
              <w:bottom w:val="single" w:sz="4" w:space="0" w:color="auto"/>
            </w:tcBorders>
            <w:vAlign w:val="center"/>
          </w:tcPr>
          <w:p w14:paraId="6C406BBC" w14:textId="3E071091" w:rsidR="005226D5" w:rsidRPr="005226D5" w:rsidRDefault="00836B8E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Dewi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Silvialestari</w:t>
            </w:r>
            <w:proofErr w:type="spellEnd"/>
            <w:r>
              <w:rPr>
                <w:rFonts w:ascii="Arial" w:hAnsi="Arial" w:cs="Arial"/>
              </w:rPr>
              <w:t>, M. Si.</w:t>
            </w:r>
          </w:p>
        </w:tc>
      </w:tr>
      <w:tr w:rsidR="005226D5" w:rsidRPr="005226D5" w14:paraId="41C973B8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7319D9E7" w14:textId="77777777" w:rsidR="005226D5" w:rsidRPr="005226D5" w:rsidRDefault="005226D5" w:rsidP="005226D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TUGAS</w:t>
            </w:r>
          </w:p>
        </w:tc>
      </w:tr>
      <w:tr w:rsidR="005226D5" w:rsidRPr="005226D5" w14:paraId="28550236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45591339" w14:textId="281AA5F7" w:rsidR="005226D5" w:rsidRDefault="00836B8E" w:rsidP="00DA4F00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Pembuatan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BC09DE">
              <w:rPr>
                <w:rFonts w:ascii="Arial" w:hAnsi="Arial" w:cs="Arial"/>
              </w:rPr>
              <w:t>paper</w:t>
            </w:r>
          </w:p>
          <w:p w14:paraId="68693CF9" w14:textId="7A6A831C" w:rsidR="009069EB" w:rsidRPr="005226D5" w:rsidRDefault="00F513B1" w:rsidP="00DA4F00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Pembuatan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D30780">
              <w:rPr>
                <w:rFonts w:ascii="Arial" w:hAnsi="Arial" w:cs="Arial"/>
              </w:rPr>
              <w:t>kampanye</w:t>
            </w:r>
            <w:proofErr w:type="spellEnd"/>
          </w:p>
        </w:tc>
      </w:tr>
      <w:tr w:rsidR="005226D5" w:rsidRPr="005226D5" w14:paraId="76CFCF28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60429EB7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JUDUL TUGAS</w:t>
            </w:r>
          </w:p>
        </w:tc>
      </w:tr>
      <w:tr w:rsidR="005226D5" w:rsidRPr="005226D5" w14:paraId="6A2FBA7D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0918C21F" w14:textId="103250CA" w:rsidR="005226D5" w:rsidRDefault="00836B8E" w:rsidP="00DA4F00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Analisis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EB31CB">
              <w:rPr>
                <w:rFonts w:ascii="Arial" w:hAnsi="Arial" w:cs="Arial"/>
              </w:rPr>
              <w:t>Strategi</w:t>
            </w:r>
            <w:proofErr w:type="spellEnd"/>
            <w:r w:rsidR="00EB31CB">
              <w:rPr>
                <w:rFonts w:ascii="Arial" w:hAnsi="Arial" w:cs="Arial"/>
              </w:rPr>
              <w:t xml:space="preserve"> </w:t>
            </w:r>
            <w:proofErr w:type="spellStart"/>
            <w:r w:rsidR="00EB31CB">
              <w:rPr>
                <w:rFonts w:ascii="Arial" w:hAnsi="Arial" w:cs="Arial"/>
              </w:rPr>
              <w:t>Hubungan</w:t>
            </w:r>
            <w:proofErr w:type="spellEnd"/>
            <w:r w:rsidR="00EB31CB">
              <w:rPr>
                <w:rFonts w:ascii="Arial" w:hAnsi="Arial" w:cs="Arial"/>
              </w:rPr>
              <w:t xml:space="preserve"> Masyarakat Online</w:t>
            </w:r>
            <w:r w:rsidR="00BC09DE">
              <w:rPr>
                <w:rFonts w:ascii="Arial" w:hAnsi="Arial" w:cs="Arial"/>
              </w:rPr>
              <w:t xml:space="preserve"> </w:t>
            </w:r>
            <w:proofErr w:type="spellStart"/>
            <w:r w:rsidR="00BC09DE">
              <w:rPr>
                <w:rFonts w:ascii="Arial" w:hAnsi="Arial" w:cs="Arial"/>
              </w:rPr>
              <w:t>Merek</w:t>
            </w:r>
            <w:proofErr w:type="spellEnd"/>
            <w:r w:rsidR="00BC09DE">
              <w:rPr>
                <w:rFonts w:ascii="Arial" w:hAnsi="Arial" w:cs="Arial"/>
              </w:rPr>
              <w:t>/Perusahaan</w:t>
            </w:r>
            <w:r>
              <w:rPr>
                <w:rFonts w:ascii="Arial" w:hAnsi="Arial" w:cs="Arial"/>
              </w:rPr>
              <w:t xml:space="preserve"> </w:t>
            </w:r>
          </w:p>
          <w:p w14:paraId="1D4B3B54" w14:textId="05161FAF" w:rsidR="00F513B1" w:rsidRPr="005226D5" w:rsidRDefault="00BC09DE" w:rsidP="00DA4F00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Rancangan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Kampanye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Hubungan</w:t>
            </w:r>
            <w:proofErr w:type="spellEnd"/>
            <w:r>
              <w:rPr>
                <w:rFonts w:ascii="Arial" w:hAnsi="Arial" w:cs="Arial"/>
              </w:rPr>
              <w:t xml:space="preserve"> Masyarakat Online </w:t>
            </w:r>
          </w:p>
        </w:tc>
      </w:tr>
      <w:tr w:rsidR="005226D5" w:rsidRPr="005226D5" w14:paraId="09E2981F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4412375C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SUB CAPAIAN PEMBELAJARAN MATA KULIAH</w:t>
            </w:r>
          </w:p>
        </w:tc>
      </w:tr>
      <w:tr w:rsidR="005226D5" w:rsidRPr="005226D5" w14:paraId="78095B71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5E5F3321" w14:textId="52F0B9EA" w:rsidR="005226D5" w:rsidRDefault="00836B8E" w:rsidP="00DA4F0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proofErr w:type="spellStart"/>
            <w:r w:rsidRPr="00836B8E">
              <w:rPr>
                <w:rFonts w:ascii="Arial" w:hAnsi="Arial" w:cs="Arial"/>
              </w:rPr>
              <w:t>Mahasiswa</w:t>
            </w:r>
            <w:proofErr w:type="spellEnd"/>
            <w:r w:rsidRPr="00836B8E">
              <w:rPr>
                <w:rFonts w:ascii="Arial" w:hAnsi="Arial" w:cs="Arial"/>
              </w:rPr>
              <w:t xml:space="preserve"> </w:t>
            </w:r>
            <w:proofErr w:type="spellStart"/>
            <w:r w:rsidRPr="00836B8E">
              <w:rPr>
                <w:rFonts w:ascii="Arial" w:hAnsi="Arial" w:cs="Arial"/>
              </w:rPr>
              <w:t>mampu</w:t>
            </w:r>
            <w:proofErr w:type="spellEnd"/>
            <w:r w:rsidRPr="00836B8E">
              <w:rPr>
                <w:rFonts w:ascii="Arial" w:hAnsi="Arial" w:cs="Arial"/>
              </w:rPr>
              <w:t xml:space="preserve"> </w:t>
            </w:r>
            <w:proofErr w:type="spellStart"/>
            <w:r w:rsidRPr="00836B8E">
              <w:rPr>
                <w:rFonts w:ascii="Arial" w:hAnsi="Arial" w:cs="Arial"/>
              </w:rPr>
              <w:t>mengaitkan</w:t>
            </w:r>
            <w:proofErr w:type="spellEnd"/>
            <w:r w:rsidRPr="00836B8E">
              <w:rPr>
                <w:rFonts w:ascii="Arial" w:hAnsi="Arial" w:cs="Arial"/>
              </w:rPr>
              <w:t xml:space="preserve"> </w:t>
            </w:r>
            <w:proofErr w:type="spellStart"/>
            <w:r w:rsidRPr="00836B8E">
              <w:rPr>
                <w:rFonts w:ascii="Arial" w:hAnsi="Arial" w:cs="Arial"/>
              </w:rPr>
              <w:t>antara</w:t>
            </w:r>
            <w:proofErr w:type="spellEnd"/>
            <w:r w:rsidRPr="00836B8E">
              <w:rPr>
                <w:rFonts w:ascii="Arial" w:hAnsi="Arial" w:cs="Arial"/>
              </w:rPr>
              <w:t xml:space="preserve"> </w:t>
            </w:r>
            <w:proofErr w:type="spellStart"/>
            <w:r w:rsidRPr="00836B8E">
              <w:rPr>
                <w:rFonts w:ascii="Arial" w:hAnsi="Arial" w:cs="Arial"/>
              </w:rPr>
              <w:t>materi</w:t>
            </w:r>
            <w:proofErr w:type="spellEnd"/>
            <w:r w:rsidRPr="00836B8E">
              <w:rPr>
                <w:rFonts w:ascii="Arial" w:hAnsi="Arial" w:cs="Arial"/>
              </w:rPr>
              <w:t xml:space="preserve"> </w:t>
            </w:r>
            <w:proofErr w:type="spellStart"/>
            <w:r w:rsidRPr="00836B8E">
              <w:rPr>
                <w:rFonts w:ascii="Arial" w:hAnsi="Arial" w:cs="Arial"/>
              </w:rPr>
              <w:t>dengan</w:t>
            </w:r>
            <w:proofErr w:type="spellEnd"/>
            <w:r w:rsidRPr="00836B8E">
              <w:rPr>
                <w:rFonts w:ascii="Arial" w:hAnsi="Arial" w:cs="Arial"/>
              </w:rPr>
              <w:t xml:space="preserve"> </w:t>
            </w:r>
            <w:proofErr w:type="spellStart"/>
            <w:r w:rsidRPr="00836B8E">
              <w:rPr>
                <w:rFonts w:ascii="Arial" w:hAnsi="Arial" w:cs="Arial"/>
              </w:rPr>
              <w:t>implementasi</w:t>
            </w:r>
            <w:proofErr w:type="spellEnd"/>
            <w:r w:rsidRPr="00836B8E">
              <w:rPr>
                <w:rFonts w:ascii="Arial" w:hAnsi="Arial" w:cs="Arial"/>
              </w:rPr>
              <w:t xml:space="preserve"> dan </w:t>
            </w:r>
            <w:proofErr w:type="spellStart"/>
            <w:r w:rsidRPr="00836B8E">
              <w:rPr>
                <w:rFonts w:ascii="Arial" w:hAnsi="Arial" w:cs="Arial"/>
              </w:rPr>
              <w:t>perkembangan</w:t>
            </w:r>
            <w:proofErr w:type="spellEnd"/>
            <w:r w:rsidRPr="00836B8E">
              <w:rPr>
                <w:rFonts w:ascii="Arial" w:hAnsi="Arial" w:cs="Arial"/>
              </w:rPr>
              <w:t xml:space="preserve"> </w:t>
            </w:r>
            <w:proofErr w:type="spellStart"/>
            <w:r w:rsidRPr="00836B8E">
              <w:rPr>
                <w:rFonts w:ascii="Arial" w:hAnsi="Arial" w:cs="Arial"/>
              </w:rPr>
              <w:t>terkini</w:t>
            </w:r>
            <w:proofErr w:type="spellEnd"/>
            <w:r w:rsidRPr="00836B8E">
              <w:rPr>
                <w:rFonts w:ascii="Arial" w:hAnsi="Arial" w:cs="Arial"/>
              </w:rPr>
              <w:t xml:space="preserve"> </w:t>
            </w:r>
            <w:proofErr w:type="spellStart"/>
            <w:r w:rsidRPr="00836B8E">
              <w:rPr>
                <w:rFonts w:ascii="Arial" w:hAnsi="Arial" w:cs="Arial"/>
              </w:rPr>
              <w:t>mengenai</w:t>
            </w:r>
            <w:proofErr w:type="spellEnd"/>
            <w:r w:rsidRPr="00836B8E">
              <w:rPr>
                <w:rFonts w:ascii="Arial" w:hAnsi="Arial" w:cs="Arial"/>
              </w:rPr>
              <w:t xml:space="preserve"> </w:t>
            </w:r>
            <w:proofErr w:type="spellStart"/>
            <w:r w:rsidR="00D30780">
              <w:rPr>
                <w:rFonts w:ascii="Arial" w:hAnsi="Arial" w:cs="Arial"/>
              </w:rPr>
              <w:t>hubungan</w:t>
            </w:r>
            <w:proofErr w:type="spellEnd"/>
            <w:r w:rsidR="00D30780">
              <w:rPr>
                <w:rFonts w:ascii="Arial" w:hAnsi="Arial" w:cs="Arial"/>
              </w:rPr>
              <w:t xml:space="preserve"> </w:t>
            </w:r>
            <w:proofErr w:type="spellStart"/>
            <w:r w:rsidR="00D30780">
              <w:rPr>
                <w:rFonts w:ascii="Arial" w:hAnsi="Arial" w:cs="Arial"/>
              </w:rPr>
              <w:t>masyarakat</w:t>
            </w:r>
            <w:proofErr w:type="spellEnd"/>
            <w:r w:rsidR="00D30780">
              <w:rPr>
                <w:rFonts w:ascii="Arial" w:hAnsi="Arial" w:cs="Arial"/>
              </w:rPr>
              <w:t xml:space="preserve"> online</w:t>
            </w:r>
          </w:p>
          <w:p w14:paraId="54F28C9E" w14:textId="773EADF3" w:rsidR="00F513B1" w:rsidRPr="005226D5" w:rsidRDefault="00F513B1" w:rsidP="00DA4F0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mampu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D30780">
              <w:rPr>
                <w:rFonts w:ascii="Arial" w:hAnsi="Arial" w:cs="Arial"/>
              </w:rPr>
              <w:t>membuat</w:t>
            </w:r>
            <w:proofErr w:type="spellEnd"/>
            <w:r w:rsidR="00D30780">
              <w:rPr>
                <w:rFonts w:ascii="Arial" w:hAnsi="Arial" w:cs="Arial"/>
              </w:rPr>
              <w:t xml:space="preserve"> </w:t>
            </w:r>
            <w:proofErr w:type="spellStart"/>
            <w:r w:rsidR="00D30780">
              <w:rPr>
                <w:rFonts w:ascii="Arial" w:hAnsi="Arial" w:cs="Arial"/>
              </w:rPr>
              <w:t>kampanye</w:t>
            </w:r>
            <w:proofErr w:type="spellEnd"/>
            <w:r w:rsidR="00D30780">
              <w:rPr>
                <w:rFonts w:ascii="Arial" w:hAnsi="Arial" w:cs="Arial"/>
              </w:rPr>
              <w:t xml:space="preserve"> digital</w:t>
            </w:r>
            <w:r>
              <w:rPr>
                <w:rFonts w:ascii="Arial" w:hAnsi="Arial" w:cs="Arial"/>
              </w:rPr>
              <w:t xml:space="preserve"> </w:t>
            </w:r>
            <w:r w:rsidR="00D30780">
              <w:rPr>
                <w:rFonts w:ascii="Arial" w:hAnsi="Arial" w:cs="Arial"/>
              </w:rPr>
              <w:t xml:space="preserve">yang </w:t>
            </w:r>
            <w:proofErr w:type="spellStart"/>
            <w:r w:rsidR="00D30780">
              <w:rPr>
                <w:rFonts w:ascii="Arial" w:hAnsi="Arial" w:cs="Arial"/>
              </w:rPr>
              <w:t>sesuai</w:t>
            </w:r>
            <w:proofErr w:type="spellEnd"/>
            <w:r w:rsidR="00D30780">
              <w:rPr>
                <w:rFonts w:ascii="Arial" w:hAnsi="Arial" w:cs="Arial"/>
              </w:rPr>
              <w:t xml:space="preserve"> </w:t>
            </w:r>
            <w:proofErr w:type="spellStart"/>
            <w:r w:rsidR="00D30780">
              <w:rPr>
                <w:rFonts w:ascii="Arial" w:hAnsi="Arial" w:cs="Arial"/>
              </w:rPr>
              <w:t>dengan</w:t>
            </w:r>
            <w:proofErr w:type="spellEnd"/>
            <w:r w:rsidR="00D30780">
              <w:rPr>
                <w:rFonts w:ascii="Arial" w:hAnsi="Arial" w:cs="Arial"/>
              </w:rPr>
              <w:t xml:space="preserve"> </w:t>
            </w:r>
            <w:proofErr w:type="spellStart"/>
            <w:r w:rsidR="00D30780">
              <w:rPr>
                <w:rFonts w:ascii="Arial" w:hAnsi="Arial" w:cs="Arial"/>
              </w:rPr>
              <w:t>sasaran</w:t>
            </w:r>
            <w:proofErr w:type="spellEnd"/>
          </w:p>
        </w:tc>
      </w:tr>
      <w:tr w:rsidR="005226D5" w:rsidRPr="005226D5" w14:paraId="725F7C49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1A05FA49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DESKRIPSI TUGAS</w:t>
            </w:r>
          </w:p>
        </w:tc>
      </w:tr>
      <w:tr w:rsidR="005226D5" w:rsidRPr="005226D5" w14:paraId="5041340E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5F3D550E" w14:textId="540BFB84" w:rsidR="005226D5" w:rsidRDefault="008742B4" w:rsidP="00DA4F00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</w:t>
            </w:r>
            <w:r w:rsidR="00145316">
              <w:rPr>
                <w:rFonts w:ascii="Arial" w:hAnsi="Arial" w:cs="Arial"/>
              </w:rPr>
              <w:t>enganalis</w:t>
            </w:r>
            <w:r>
              <w:rPr>
                <w:rFonts w:ascii="Arial" w:hAnsi="Arial" w:cs="Arial"/>
              </w:rPr>
              <w:t>is</w:t>
            </w:r>
            <w:proofErr w:type="spellEnd"/>
            <w:r w:rsidR="00145316">
              <w:rPr>
                <w:rFonts w:ascii="Arial" w:hAnsi="Arial" w:cs="Arial"/>
              </w:rPr>
              <w:t xml:space="preserve"> </w:t>
            </w:r>
            <w:proofErr w:type="spellStart"/>
            <w:r w:rsidR="00145316">
              <w:rPr>
                <w:rFonts w:ascii="Arial" w:hAnsi="Arial" w:cs="Arial"/>
              </w:rPr>
              <w:t>suatu</w:t>
            </w:r>
            <w:proofErr w:type="spellEnd"/>
            <w:r w:rsidR="00145316">
              <w:rPr>
                <w:rFonts w:ascii="Arial" w:hAnsi="Arial" w:cs="Arial"/>
              </w:rPr>
              <w:t xml:space="preserve"> </w:t>
            </w:r>
            <w:proofErr w:type="spellStart"/>
            <w:r w:rsidR="00145316">
              <w:rPr>
                <w:rFonts w:ascii="Arial" w:hAnsi="Arial" w:cs="Arial"/>
              </w:rPr>
              <w:t>kasus</w:t>
            </w:r>
            <w:proofErr w:type="spellEnd"/>
            <w:r w:rsidR="00145316">
              <w:rPr>
                <w:rFonts w:ascii="Arial" w:hAnsi="Arial" w:cs="Arial"/>
              </w:rPr>
              <w:t xml:space="preserve"> </w:t>
            </w:r>
            <w:proofErr w:type="spellStart"/>
            <w:r w:rsidR="00145316">
              <w:rPr>
                <w:rFonts w:ascii="Arial" w:hAnsi="Arial" w:cs="Arial"/>
              </w:rPr>
              <w:t>menggunakan</w:t>
            </w:r>
            <w:proofErr w:type="spellEnd"/>
            <w:r w:rsidR="00145316">
              <w:rPr>
                <w:rFonts w:ascii="Arial" w:hAnsi="Arial" w:cs="Arial"/>
              </w:rPr>
              <w:t xml:space="preserve"> </w:t>
            </w:r>
            <w:proofErr w:type="spellStart"/>
            <w:r w:rsidR="00145316">
              <w:rPr>
                <w:rFonts w:ascii="Arial" w:hAnsi="Arial" w:cs="Arial"/>
              </w:rPr>
              <w:t>konsep-konsep</w:t>
            </w:r>
            <w:proofErr w:type="spellEnd"/>
            <w:r w:rsidR="00145316">
              <w:rPr>
                <w:rFonts w:ascii="Arial" w:hAnsi="Arial" w:cs="Arial"/>
              </w:rPr>
              <w:t xml:space="preserve"> </w:t>
            </w:r>
            <w:proofErr w:type="spellStart"/>
            <w:r w:rsidR="00D30780">
              <w:rPr>
                <w:rFonts w:ascii="Arial" w:hAnsi="Arial" w:cs="Arial"/>
              </w:rPr>
              <w:t>hubungan</w:t>
            </w:r>
            <w:proofErr w:type="spellEnd"/>
            <w:r w:rsidR="00D30780">
              <w:rPr>
                <w:rFonts w:ascii="Arial" w:hAnsi="Arial" w:cs="Arial"/>
              </w:rPr>
              <w:t xml:space="preserve"> </w:t>
            </w:r>
            <w:proofErr w:type="spellStart"/>
            <w:r w:rsidR="00D30780">
              <w:rPr>
                <w:rFonts w:ascii="Arial" w:hAnsi="Arial" w:cs="Arial"/>
              </w:rPr>
              <w:t>masyarakat</w:t>
            </w:r>
            <w:proofErr w:type="spellEnd"/>
            <w:r w:rsidR="00D30780">
              <w:rPr>
                <w:rFonts w:ascii="Arial" w:hAnsi="Arial" w:cs="Arial"/>
              </w:rPr>
              <w:t xml:space="preserve"> online</w:t>
            </w:r>
            <w:r w:rsidR="00145316">
              <w:rPr>
                <w:rFonts w:ascii="Arial" w:hAnsi="Arial" w:cs="Arial"/>
              </w:rPr>
              <w:t xml:space="preserve"> yang </w:t>
            </w:r>
            <w:proofErr w:type="spellStart"/>
            <w:r w:rsidR="00145316">
              <w:rPr>
                <w:rFonts w:ascii="Arial" w:hAnsi="Arial" w:cs="Arial"/>
              </w:rPr>
              <w:t>sudah</w:t>
            </w:r>
            <w:proofErr w:type="spellEnd"/>
            <w:r w:rsidR="00145316">
              <w:rPr>
                <w:rFonts w:ascii="Arial" w:hAnsi="Arial" w:cs="Arial"/>
              </w:rPr>
              <w:t xml:space="preserve"> </w:t>
            </w:r>
            <w:proofErr w:type="spellStart"/>
            <w:r w:rsidR="00145316">
              <w:rPr>
                <w:rFonts w:ascii="Arial" w:hAnsi="Arial" w:cs="Arial"/>
              </w:rPr>
              <w:t>dipelajari</w:t>
            </w:r>
            <w:proofErr w:type="spellEnd"/>
            <w:r w:rsidR="00145316">
              <w:rPr>
                <w:rFonts w:ascii="Arial" w:hAnsi="Arial" w:cs="Arial"/>
              </w:rPr>
              <w:t xml:space="preserve"> </w:t>
            </w:r>
            <w:proofErr w:type="spellStart"/>
            <w:r w:rsidR="00145316">
              <w:rPr>
                <w:rFonts w:ascii="Arial" w:hAnsi="Arial" w:cs="Arial"/>
              </w:rPr>
              <w:t>sebelumnya</w:t>
            </w:r>
            <w:proofErr w:type="spellEnd"/>
            <w:r w:rsidR="00145316">
              <w:rPr>
                <w:rFonts w:ascii="Arial" w:hAnsi="Arial" w:cs="Arial"/>
              </w:rPr>
              <w:t xml:space="preserve">. </w:t>
            </w:r>
            <w:proofErr w:type="spellStart"/>
            <w:r w:rsidR="00145316">
              <w:rPr>
                <w:rFonts w:ascii="Arial" w:hAnsi="Arial" w:cs="Arial"/>
              </w:rPr>
              <w:t>Selanjutnya</w:t>
            </w:r>
            <w:proofErr w:type="spellEnd"/>
            <w:r w:rsidR="00145316">
              <w:rPr>
                <w:rFonts w:ascii="Arial" w:hAnsi="Arial" w:cs="Arial"/>
              </w:rPr>
              <w:t xml:space="preserve"> </w:t>
            </w:r>
            <w:proofErr w:type="spellStart"/>
            <w:r w:rsidR="00145316">
              <w:rPr>
                <w:rFonts w:ascii="Arial" w:hAnsi="Arial" w:cs="Arial"/>
              </w:rPr>
              <w:t>didiskusikan</w:t>
            </w:r>
            <w:proofErr w:type="spellEnd"/>
            <w:r w:rsidR="00145316">
              <w:rPr>
                <w:rFonts w:ascii="Arial" w:hAnsi="Arial" w:cs="Arial"/>
              </w:rPr>
              <w:t xml:space="preserve"> </w:t>
            </w:r>
            <w:proofErr w:type="spellStart"/>
            <w:r w:rsidR="00145316">
              <w:rPr>
                <w:rFonts w:ascii="Arial" w:hAnsi="Arial" w:cs="Arial"/>
              </w:rPr>
              <w:t>bersama</w:t>
            </w:r>
            <w:proofErr w:type="spellEnd"/>
            <w:r w:rsidR="00145316">
              <w:rPr>
                <w:rFonts w:ascii="Arial" w:hAnsi="Arial" w:cs="Arial"/>
              </w:rPr>
              <w:t xml:space="preserve"> di </w:t>
            </w:r>
            <w:proofErr w:type="spellStart"/>
            <w:r w:rsidR="00145316">
              <w:rPr>
                <w:rFonts w:ascii="Arial" w:hAnsi="Arial" w:cs="Arial"/>
              </w:rPr>
              <w:t>kelas</w:t>
            </w:r>
            <w:proofErr w:type="spellEnd"/>
          </w:p>
          <w:p w14:paraId="542FFE72" w14:textId="0E46FAB0" w:rsidR="00D30780" w:rsidRPr="005226D5" w:rsidRDefault="008742B4" w:rsidP="00DA4F00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</w:t>
            </w:r>
            <w:r w:rsidR="00D30780">
              <w:rPr>
                <w:rFonts w:ascii="Arial" w:hAnsi="Arial" w:cs="Arial"/>
              </w:rPr>
              <w:t>embuat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kampanye</w:t>
            </w:r>
            <w:proofErr w:type="spellEnd"/>
            <w:r w:rsidR="00D30780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hubungan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>
              <w:rPr>
                <w:rFonts w:ascii="Arial" w:hAnsi="Arial" w:cs="Arial"/>
              </w:rPr>
              <w:t xml:space="preserve"> online yang </w:t>
            </w:r>
            <w:proofErr w:type="spellStart"/>
            <w:r>
              <w:rPr>
                <w:rFonts w:ascii="Arial" w:hAnsi="Arial" w:cs="Arial"/>
              </w:rPr>
              <w:t>dapat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direalisasik</w:t>
            </w:r>
            <w:proofErr w:type="spellEnd"/>
          </w:p>
        </w:tc>
      </w:tr>
      <w:tr w:rsidR="005226D5" w:rsidRPr="005226D5" w14:paraId="1970BBA9" w14:textId="77777777" w:rsidTr="00C43128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7076D25A" w14:textId="77777777" w:rsidR="005226D5" w:rsidRPr="005226D5" w:rsidRDefault="005226D5" w:rsidP="00C43128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METODE PENGERJAAN TUGAS</w:t>
            </w:r>
          </w:p>
        </w:tc>
      </w:tr>
      <w:tr w:rsidR="005226D5" w:rsidRPr="005226D5" w14:paraId="6DDEA356" w14:textId="77777777" w:rsidTr="00C43128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1DC0715B" w14:textId="4169DF4F" w:rsidR="005226D5" w:rsidRDefault="008742B4" w:rsidP="00DA4F00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berkelompok</w:t>
            </w:r>
            <w:proofErr w:type="spellEnd"/>
            <w:r>
              <w:rPr>
                <w:rFonts w:ascii="Arial" w:hAnsi="Arial" w:cs="Arial"/>
              </w:rPr>
              <w:t xml:space="preserve"> (4-5 orang) </w:t>
            </w:r>
            <w:proofErr w:type="spellStart"/>
            <w:r>
              <w:rPr>
                <w:rFonts w:ascii="Arial" w:hAnsi="Arial" w:cs="Arial"/>
              </w:rPr>
              <w:t>menganalisis</w:t>
            </w:r>
            <w:proofErr w:type="spellEnd"/>
            <w:r w:rsidR="00145316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suatu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kasus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menggunakan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konsep-konsep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hubungan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>
              <w:rPr>
                <w:rFonts w:ascii="Arial" w:hAnsi="Arial" w:cs="Arial"/>
              </w:rPr>
              <w:t xml:space="preserve"> online</w:t>
            </w:r>
          </w:p>
          <w:p w14:paraId="463B5953" w14:textId="6CCFB3A3" w:rsidR="008742B4" w:rsidRPr="005226D5" w:rsidRDefault="008742B4" w:rsidP="00DA4F00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berkelompok</w:t>
            </w:r>
            <w:proofErr w:type="spellEnd"/>
            <w:r>
              <w:rPr>
                <w:rFonts w:ascii="Arial" w:hAnsi="Arial" w:cs="Arial"/>
              </w:rPr>
              <w:t xml:space="preserve"> (4-5 orang) </w:t>
            </w:r>
            <w:proofErr w:type="spellStart"/>
            <w:r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kampanye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hubungan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>
              <w:rPr>
                <w:rFonts w:ascii="Arial" w:hAnsi="Arial" w:cs="Arial"/>
              </w:rPr>
              <w:t xml:space="preserve"> online yang </w:t>
            </w:r>
            <w:proofErr w:type="spellStart"/>
            <w:r>
              <w:rPr>
                <w:rFonts w:ascii="Arial" w:hAnsi="Arial" w:cs="Arial"/>
              </w:rPr>
              <w:t>dapat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direalisasikan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5226D5" w:rsidRPr="005226D5" w14:paraId="0676E5F7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112D0073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DAN FORMAT LUARAN</w:t>
            </w:r>
          </w:p>
        </w:tc>
      </w:tr>
      <w:tr w:rsidR="005226D5" w:rsidRPr="005226D5" w14:paraId="0706D6BB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1A60F253" w14:textId="612BF5BF" w:rsidR="005226D5" w:rsidRDefault="008742B4" w:rsidP="00DA4F00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</w:t>
            </w:r>
          </w:p>
          <w:p w14:paraId="143D1978" w14:textId="1188E149" w:rsidR="00CD1796" w:rsidRPr="00CD1796" w:rsidRDefault="008742B4" w:rsidP="00DA4F00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Makalah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materi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presentasi</w:t>
            </w:r>
            <w:proofErr w:type="spellEnd"/>
            <w:r w:rsidR="00CD1796" w:rsidRPr="00CD1796">
              <w:rPr>
                <w:rFonts w:ascii="Arial" w:hAnsi="Arial" w:cs="Arial"/>
              </w:rPr>
              <w:t xml:space="preserve"> </w:t>
            </w:r>
          </w:p>
        </w:tc>
      </w:tr>
      <w:tr w:rsidR="005226D5" w:rsidRPr="005226D5" w14:paraId="3ED0C7C8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2C687803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INDIKATOR, KRITERIA DAN BOBOT PENILAIAN</w:t>
            </w:r>
          </w:p>
        </w:tc>
      </w:tr>
      <w:tr w:rsidR="005226D5" w:rsidRPr="005226D5" w14:paraId="713F02BC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6A8D2270" w14:textId="33FC4AC8" w:rsidR="008E7A15" w:rsidRDefault="008742B4" w:rsidP="00DA4F00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   Paper</w:t>
            </w:r>
            <w:r w:rsidR="00CD1796">
              <w:rPr>
                <w:rFonts w:ascii="Arial" w:hAnsi="Arial" w:cs="Arial"/>
              </w:rPr>
              <w:t xml:space="preserve"> (</w:t>
            </w:r>
            <w:proofErr w:type="spellStart"/>
            <w:r w:rsidR="00CD1796">
              <w:rPr>
                <w:rFonts w:ascii="Arial" w:hAnsi="Arial" w:cs="Arial"/>
              </w:rPr>
              <w:t>bobot</w:t>
            </w:r>
            <w:proofErr w:type="spellEnd"/>
            <w:r w:rsidR="00CD1796">
              <w:rPr>
                <w:rFonts w:ascii="Arial" w:hAnsi="Arial" w:cs="Arial"/>
              </w:rPr>
              <w:t xml:space="preserve"> </w:t>
            </w:r>
            <w:r w:rsidR="00306EEC">
              <w:rPr>
                <w:rFonts w:ascii="Arial" w:hAnsi="Arial" w:cs="Arial"/>
              </w:rPr>
              <w:t>6</w:t>
            </w:r>
            <w:r w:rsidR="008E7A15">
              <w:rPr>
                <w:rFonts w:ascii="Arial" w:hAnsi="Arial" w:cs="Arial"/>
              </w:rPr>
              <w:t>0%)</w:t>
            </w:r>
          </w:p>
          <w:p w14:paraId="5591852E" w14:textId="1CE5B924" w:rsidR="008742B4" w:rsidRPr="008742B4" w:rsidRDefault="008742B4" w:rsidP="00DA4F00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Presentasi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40%)</w:t>
            </w:r>
          </w:p>
          <w:p w14:paraId="184FC560" w14:textId="49F4BED4" w:rsidR="00A21FCD" w:rsidRDefault="008742B4" w:rsidP="00DA4F00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    </w:t>
            </w:r>
            <w:proofErr w:type="spellStart"/>
            <w:r w:rsidR="006C7364">
              <w:rPr>
                <w:rFonts w:ascii="Arial" w:hAnsi="Arial" w:cs="Arial"/>
              </w:rPr>
              <w:t>Makalah</w:t>
            </w:r>
            <w:proofErr w:type="spellEnd"/>
            <w:r w:rsidR="006C7364">
              <w:rPr>
                <w:rFonts w:ascii="Arial" w:hAnsi="Arial" w:cs="Arial"/>
              </w:rPr>
              <w:t xml:space="preserve"> (</w:t>
            </w:r>
            <w:proofErr w:type="spellStart"/>
            <w:r w:rsidR="006C7364">
              <w:rPr>
                <w:rFonts w:ascii="Arial" w:hAnsi="Arial" w:cs="Arial"/>
              </w:rPr>
              <w:t>bobot</w:t>
            </w:r>
            <w:proofErr w:type="spellEnd"/>
            <w:r w:rsidR="006C7364">
              <w:rPr>
                <w:rFonts w:ascii="Arial" w:hAnsi="Arial" w:cs="Arial"/>
              </w:rPr>
              <w:t xml:space="preserve"> 50%)</w:t>
            </w:r>
          </w:p>
          <w:p w14:paraId="4D31F56C" w14:textId="73DED376" w:rsidR="008742B4" w:rsidRPr="00CD1796" w:rsidRDefault="006C7364" w:rsidP="00DA4F00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Presentasi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50%)</w:t>
            </w:r>
          </w:p>
          <w:p w14:paraId="4753B477" w14:textId="77777777" w:rsidR="00A21FCD" w:rsidRPr="005226D5" w:rsidRDefault="00A21FCD" w:rsidP="008E7A15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5226D5" w:rsidRPr="005226D5" w14:paraId="7DE6A3D7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1958C768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JADWAL PELAKSANAAN</w:t>
            </w:r>
          </w:p>
        </w:tc>
      </w:tr>
      <w:tr w:rsidR="008E7A15" w:rsidRPr="005226D5" w14:paraId="67EE9ACE" w14:textId="77777777" w:rsidTr="00C43128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14285EC0" w14:textId="53A59514" w:rsidR="008E7A15" w:rsidRPr="005226D5" w:rsidRDefault="006C7364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6BC7B819" w14:textId="14A0B52E" w:rsidR="008E7A15" w:rsidRPr="005226D5" w:rsidRDefault="006C7364" w:rsidP="008F3D8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7-14</w:t>
            </w:r>
            <w:r w:rsidR="00306EE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Maret</w:t>
            </w:r>
            <w:proofErr w:type="spellEnd"/>
            <w:r>
              <w:rPr>
                <w:rFonts w:ascii="Arial" w:hAnsi="Arial" w:cs="Arial"/>
              </w:rPr>
              <w:t xml:space="preserve"> 2019</w:t>
            </w:r>
          </w:p>
        </w:tc>
      </w:tr>
      <w:tr w:rsidR="008E7A15" w:rsidRPr="005226D5" w14:paraId="58C1C556" w14:textId="77777777" w:rsidTr="00C43128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47B5B743" w14:textId="537AA491" w:rsidR="008E7A15" w:rsidRPr="005226D5" w:rsidRDefault="008F3D89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Makalah</w:t>
            </w:r>
            <w:proofErr w:type="spellEnd"/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21446ACC" w14:textId="41BDC650" w:rsidR="008E7A15" w:rsidRPr="005226D5" w:rsidRDefault="006C7364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306EE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April-16 Mei</w:t>
            </w:r>
            <w:r w:rsidR="00306EEC">
              <w:rPr>
                <w:rFonts w:ascii="Arial" w:hAnsi="Arial" w:cs="Arial"/>
              </w:rPr>
              <w:t xml:space="preserve"> 201</w:t>
            </w:r>
            <w:r>
              <w:rPr>
                <w:rFonts w:ascii="Arial" w:hAnsi="Arial" w:cs="Arial"/>
              </w:rPr>
              <w:t>9</w:t>
            </w:r>
          </w:p>
        </w:tc>
      </w:tr>
      <w:tr w:rsidR="005226D5" w:rsidRPr="005226D5" w14:paraId="00FD96EE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1CBC5B0C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LAIN-LAIN</w:t>
            </w:r>
          </w:p>
        </w:tc>
      </w:tr>
      <w:tr w:rsidR="005226D5" w:rsidRPr="005226D5" w14:paraId="14BC5D18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1B93EB73" w14:textId="6D435795" w:rsidR="005226D5" w:rsidRPr="005226D5" w:rsidRDefault="008E7A15" w:rsidP="00B51BA3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C7364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enilaian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306EEC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 xml:space="preserve">%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100% </w:t>
            </w:r>
            <w:proofErr w:type="spellStart"/>
            <w:r>
              <w:rPr>
                <w:rFonts w:ascii="Arial" w:hAnsi="Arial" w:cs="Arial"/>
              </w:rPr>
              <w:t>penilaian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</w:tr>
      <w:tr w:rsidR="005226D5" w:rsidRPr="005226D5" w14:paraId="17221D69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194C172F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DAFTAR RUJUKAN</w:t>
            </w:r>
          </w:p>
        </w:tc>
      </w:tr>
      <w:tr w:rsidR="005226D5" w:rsidRPr="005226D5" w14:paraId="02DF05CD" w14:textId="77777777" w:rsidTr="00C43128">
        <w:trPr>
          <w:trHeight w:val="359"/>
        </w:trPr>
        <w:tc>
          <w:tcPr>
            <w:tcW w:w="10026" w:type="dxa"/>
            <w:gridSpan w:val="7"/>
            <w:vAlign w:val="center"/>
          </w:tcPr>
          <w:p w14:paraId="2CD502F4" w14:textId="1CE67FA2" w:rsidR="005226D5" w:rsidRPr="00B51BA3" w:rsidRDefault="00BC09DE" w:rsidP="00BC09DE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D30BBE">
              <w:rPr>
                <w:rFonts w:ascii="Arial" w:hAnsi="Arial" w:cs="Arial"/>
              </w:rPr>
              <w:t>Breakenridge</w:t>
            </w:r>
            <w:proofErr w:type="spellEnd"/>
            <w:r w:rsidRPr="00D30BBE">
              <w:rPr>
                <w:rFonts w:ascii="Arial" w:hAnsi="Arial" w:cs="Arial"/>
              </w:rPr>
              <w:t xml:space="preserve">, </w:t>
            </w:r>
            <w:proofErr w:type="spellStart"/>
            <w:r w:rsidRPr="00D30BBE">
              <w:rPr>
                <w:rFonts w:ascii="Arial" w:hAnsi="Arial" w:cs="Arial"/>
              </w:rPr>
              <w:t>Deirde</w:t>
            </w:r>
            <w:proofErr w:type="spellEnd"/>
            <w:r w:rsidRPr="00D30BBE">
              <w:rPr>
                <w:rFonts w:ascii="Arial" w:hAnsi="Arial" w:cs="Arial"/>
              </w:rPr>
              <w:t xml:space="preserve">, PR 2.0. New Media, New Tools, New Audiences. New Jersey: FT Press-Pearson Education, Inc </w:t>
            </w:r>
            <w:proofErr w:type="spellStart"/>
            <w:r w:rsidRPr="00D30BBE">
              <w:rPr>
                <w:rFonts w:ascii="Arial" w:hAnsi="Arial" w:cs="Arial"/>
              </w:rPr>
              <w:t>Onggo</w:t>
            </w:r>
            <w:proofErr w:type="spellEnd"/>
            <w:r w:rsidRPr="00D30BBE">
              <w:rPr>
                <w:rFonts w:ascii="Arial" w:hAnsi="Arial" w:cs="Arial"/>
              </w:rPr>
              <w:t xml:space="preserve">, Bob Julius. 2004. Cyber Public </w:t>
            </w:r>
            <w:proofErr w:type="spellStart"/>
            <w:r w:rsidRPr="00D30BBE">
              <w:rPr>
                <w:rFonts w:ascii="Arial" w:hAnsi="Arial" w:cs="Arial"/>
              </w:rPr>
              <w:t>Relationss</w:t>
            </w:r>
            <w:proofErr w:type="spellEnd"/>
            <w:r w:rsidRPr="00D30BBE">
              <w:rPr>
                <w:rFonts w:ascii="Arial" w:hAnsi="Arial" w:cs="Arial"/>
              </w:rPr>
              <w:t xml:space="preserve">. Jakarta: PT. Media </w:t>
            </w:r>
            <w:proofErr w:type="spellStart"/>
            <w:r w:rsidRPr="00D30BBE">
              <w:rPr>
                <w:rFonts w:ascii="Arial" w:hAnsi="Arial" w:cs="Arial"/>
              </w:rPr>
              <w:t>ElexKomputindo</w:t>
            </w:r>
            <w:proofErr w:type="spellEnd"/>
            <w:r w:rsidRPr="00D30BBE">
              <w:rPr>
                <w:rFonts w:ascii="Arial" w:hAnsi="Arial" w:cs="Arial"/>
              </w:rPr>
              <w:t xml:space="preserve"> (</w:t>
            </w:r>
            <w:proofErr w:type="spellStart"/>
            <w:r w:rsidRPr="00D30BBE">
              <w:rPr>
                <w:rFonts w:ascii="Arial" w:hAnsi="Arial" w:cs="Arial"/>
              </w:rPr>
              <w:t>Gramedia</w:t>
            </w:r>
            <w:proofErr w:type="spellEnd"/>
            <w:r w:rsidRPr="00D30BBE">
              <w:rPr>
                <w:rFonts w:ascii="Arial" w:hAnsi="Arial" w:cs="Arial"/>
              </w:rPr>
              <w:t xml:space="preserve"> Group).</w:t>
            </w:r>
          </w:p>
        </w:tc>
      </w:tr>
    </w:tbl>
    <w:p w14:paraId="40EE3951" w14:textId="77777777" w:rsidR="00657720" w:rsidRDefault="00657720" w:rsidP="00EC59FD">
      <w:pPr>
        <w:pStyle w:val="NoSpacing"/>
        <w:spacing w:line="360" w:lineRule="auto"/>
        <w:rPr>
          <w:rFonts w:ascii="Cambria" w:hAnsi="Cambria"/>
        </w:rPr>
      </w:pPr>
    </w:p>
    <w:sectPr w:rsidR="00657720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4585D" w14:textId="77777777" w:rsidR="00706760" w:rsidRDefault="00706760" w:rsidP="00203C79">
      <w:pPr>
        <w:spacing w:after="0" w:line="240" w:lineRule="auto"/>
      </w:pPr>
      <w:r>
        <w:separator/>
      </w:r>
    </w:p>
  </w:endnote>
  <w:endnote w:type="continuationSeparator" w:id="0">
    <w:p w14:paraId="5F183CE6" w14:textId="77777777" w:rsidR="00706760" w:rsidRDefault="00706760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88A4B" w14:textId="77777777" w:rsidR="00706760" w:rsidRDefault="00706760" w:rsidP="00203C79">
      <w:pPr>
        <w:spacing w:after="0" w:line="240" w:lineRule="auto"/>
      </w:pPr>
      <w:r>
        <w:separator/>
      </w:r>
    </w:p>
  </w:footnote>
  <w:footnote w:type="continuationSeparator" w:id="0">
    <w:p w14:paraId="348EF1B4" w14:textId="77777777" w:rsidR="00706760" w:rsidRDefault="00706760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C43128" w14:paraId="786EA310" w14:textId="77777777" w:rsidTr="00C43128">
      <w:trPr>
        <w:trHeight w:val="269"/>
      </w:trPr>
      <w:tc>
        <w:tcPr>
          <w:tcW w:w="2846" w:type="dxa"/>
          <w:vMerge w:val="restart"/>
          <w:vAlign w:val="center"/>
        </w:tcPr>
        <w:p w14:paraId="60148E09" w14:textId="77777777" w:rsidR="00C43128" w:rsidRDefault="00C43128" w:rsidP="00C4312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B20BB7F" wp14:editId="21C5B076">
                <wp:extent cx="1565201" cy="793585"/>
                <wp:effectExtent l="19050" t="0" r="0" b="0"/>
                <wp:docPr id="1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14:paraId="0F99C6DD" w14:textId="77777777" w:rsidR="00C43128" w:rsidRDefault="00C43128" w:rsidP="00C43128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14:paraId="196ECCBA" w14:textId="77777777" w:rsidR="00C43128" w:rsidRDefault="00C43128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>PROGRAM STUDI ILMU KOMUNIKASI</w:t>
          </w:r>
        </w:p>
        <w:p w14:paraId="4AB0B723" w14:textId="3D34058E" w:rsidR="00C43128" w:rsidRPr="00682D96" w:rsidRDefault="00C43128" w:rsidP="008E7A15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 w:rsidRPr="00F653E0">
            <w:rPr>
              <w:rFonts w:ascii="Adobe Fan Heiti Std B" w:eastAsia="Adobe Fan Heiti Std B" w:hAnsi="Adobe Fan Heiti Std B"/>
              <w:b/>
              <w:sz w:val="36"/>
              <w:szCs w:val="36"/>
            </w:rPr>
            <w:t>COM</w:t>
          </w:r>
          <w:r w:rsidR="00811F4A" w:rsidRPr="00F653E0">
            <w:rPr>
              <w:rFonts w:ascii="Adobe Fan Heiti Std B" w:eastAsia="Adobe Fan Heiti Std B" w:hAnsi="Adobe Fan Heiti Std B"/>
              <w:b/>
              <w:sz w:val="36"/>
              <w:szCs w:val="36"/>
            </w:rPr>
            <w:t xml:space="preserve"> </w:t>
          </w:r>
          <w:r w:rsidR="00F653E0" w:rsidRPr="00F653E0">
            <w:rPr>
              <w:rFonts w:ascii="Adobe Fan Heiti Std B" w:eastAsia="Adobe Fan Heiti Std B" w:hAnsi="Adobe Fan Heiti Std B"/>
              <w:b/>
              <w:sz w:val="36"/>
              <w:szCs w:val="36"/>
            </w:rPr>
            <w:t>308</w:t>
          </w:r>
        </w:p>
      </w:tc>
    </w:tr>
    <w:tr w:rsidR="00C43128" w14:paraId="045EC739" w14:textId="77777777" w:rsidTr="00C43128">
      <w:trPr>
        <w:trHeight w:val="269"/>
      </w:trPr>
      <w:tc>
        <w:tcPr>
          <w:tcW w:w="2846" w:type="dxa"/>
          <w:vMerge/>
        </w:tcPr>
        <w:p w14:paraId="4772857D" w14:textId="77777777" w:rsidR="00C43128" w:rsidRDefault="00C43128" w:rsidP="00C43128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0F77DCD0" w14:textId="77777777" w:rsidR="00C43128" w:rsidRPr="00203C79" w:rsidRDefault="00C43128" w:rsidP="00C43128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C43128" w14:paraId="23B10875" w14:textId="77777777" w:rsidTr="00C43128">
      <w:trPr>
        <w:trHeight w:val="269"/>
      </w:trPr>
      <w:tc>
        <w:tcPr>
          <w:tcW w:w="2846" w:type="dxa"/>
          <w:vMerge/>
        </w:tcPr>
        <w:p w14:paraId="430D76E7" w14:textId="77777777" w:rsidR="00C43128" w:rsidRDefault="00C43128" w:rsidP="00C43128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7697414C" w14:textId="77777777" w:rsidR="00C43128" w:rsidRPr="00203C79" w:rsidRDefault="00C43128" w:rsidP="00C43128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C43128" w14:paraId="7B631E3B" w14:textId="77777777" w:rsidTr="00C43128">
      <w:trPr>
        <w:trHeight w:val="269"/>
      </w:trPr>
      <w:tc>
        <w:tcPr>
          <w:tcW w:w="2846" w:type="dxa"/>
          <w:vMerge/>
        </w:tcPr>
        <w:p w14:paraId="599E301E" w14:textId="77777777" w:rsidR="00C43128" w:rsidRDefault="00C43128" w:rsidP="00C43128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24A8D0E8" w14:textId="77777777" w:rsidR="00C43128" w:rsidRPr="00203C79" w:rsidRDefault="00C43128" w:rsidP="00C43128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C43128" w14:paraId="7785AEF5" w14:textId="77777777" w:rsidTr="00C43128">
      <w:trPr>
        <w:trHeight w:val="269"/>
      </w:trPr>
      <w:tc>
        <w:tcPr>
          <w:tcW w:w="2846" w:type="dxa"/>
          <w:vMerge/>
        </w:tcPr>
        <w:p w14:paraId="248BC85A" w14:textId="77777777" w:rsidR="00C43128" w:rsidRDefault="00C43128" w:rsidP="00C43128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2191F58C" w14:textId="77777777" w:rsidR="00C43128" w:rsidRPr="00203C79" w:rsidRDefault="00C43128" w:rsidP="00C43128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C43128" w14:paraId="182C2724" w14:textId="77777777" w:rsidTr="00A41787">
      <w:trPr>
        <w:trHeight w:val="269"/>
      </w:trPr>
      <w:tc>
        <w:tcPr>
          <w:tcW w:w="2846" w:type="dxa"/>
          <w:vMerge/>
        </w:tcPr>
        <w:p w14:paraId="5E95E88F" w14:textId="77777777" w:rsidR="00C43128" w:rsidRDefault="00C43128" w:rsidP="00C43128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3807A405" w14:textId="77777777" w:rsidR="00C43128" w:rsidRPr="00203C79" w:rsidRDefault="00C43128" w:rsidP="00C43128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14:paraId="70E642F4" w14:textId="77777777" w:rsidR="00C43128" w:rsidRDefault="00C43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345"/>
    <w:multiLevelType w:val="hybridMultilevel"/>
    <w:tmpl w:val="39D03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10842"/>
    <w:multiLevelType w:val="hybridMultilevel"/>
    <w:tmpl w:val="29980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A6A39"/>
    <w:multiLevelType w:val="hybridMultilevel"/>
    <w:tmpl w:val="1C1CB2F8"/>
    <w:lvl w:ilvl="0" w:tplc="0409000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20" w:hanging="360"/>
      </w:pPr>
    </w:lvl>
    <w:lvl w:ilvl="2" w:tplc="0409001B">
      <w:start w:val="1"/>
      <w:numFmt w:val="lowerRoman"/>
      <w:lvlText w:val="%3."/>
      <w:lvlJc w:val="right"/>
      <w:pPr>
        <w:ind w:left="1740" w:hanging="180"/>
      </w:pPr>
    </w:lvl>
    <w:lvl w:ilvl="3" w:tplc="0409000F">
      <w:start w:val="1"/>
      <w:numFmt w:val="decimal"/>
      <w:lvlText w:val="%4."/>
      <w:lvlJc w:val="left"/>
      <w:pPr>
        <w:ind w:left="2460" w:hanging="360"/>
      </w:pPr>
    </w:lvl>
    <w:lvl w:ilvl="4" w:tplc="04090019">
      <w:start w:val="1"/>
      <w:numFmt w:val="lowerLetter"/>
      <w:lvlText w:val="%5."/>
      <w:lvlJc w:val="left"/>
      <w:pPr>
        <w:ind w:left="3180" w:hanging="360"/>
      </w:pPr>
    </w:lvl>
    <w:lvl w:ilvl="5" w:tplc="0409001B">
      <w:start w:val="1"/>
      <w:numFmt w:val="lowerRoman"/>
      <w:lvlText w:val="%6."/>
      <w:lvlJc w:val="right"/>
      <w:pPr>
        <w:ind w:left="3900" w:hanging="180"/>
      </w:pPr>
    </w:lvl>
    <w:lvl w:ilvl="6" w:tplc="0409000F">
      <w:start w:val="1"/>
      <w:numFmt w:val="decimal"/>
      <w:lvlText w:val="%7."/>
      <w:lvlJc w:val="left"/>
      <w:pPr>
        <w:ind w:left="4620" w:hanging="360"/>
      </w:pPr>
    </w:lvl>
    <w:lvl w:ilvl="7" w:tplc="04090019">
      <w:start w:val="1"/>
      <w:numFmt w:val="lowerLetter"/>
      <w:lvlText w:val="%8."/>
      <w:lvlJc w:val="left"/>
      <w:pPr>
        <w:ind w:left="5340" w:hanging="360"/>
      </w:pPr>
    </w:lvl>
    <w:lvl w:ilvl="8" w:tplc="0409001B">
      <w:start w:val="1"/>
      <w:numFmt w:val="lowerRoman"/>
      <w:lvlText w:val="%9."/>
      <w:lvlJc w:val="right"/>
      <w:pPr>
        <w:ind w:left="6060" w:hanging="180"/>
      </w:pPr>
    </w:lvl>
  </w:abstractNum>
  <w:abstractNum w:abstractNumId="3" w15:restartNumberingAfterBreak="0">
    <w:nsid w:val="085E3A17"/>
    <w:multiLevelType w:val="hybridMultilevel"/>
    <w:tmpl w:val="969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33234"/>
    <w:multiLevelType w:val="hybridMultilevel"/>
    <w:tmpl w:val="6B12E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312CC"/>
    <w:multiLevelType w:val="hybridMultilevel"/>
    <w:tmpl w:val="BDFE3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607A9"/>
    <w:multiLevelType w:val="hybridMultilevel"/>
    <w:tmpl w:val="F91AF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E4789"/>
    <w:multiLevelType w:val="hybridMultilevel"/>
    <w:tmpl w:val="53205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5515F"/>
    <w:multiLevelType w:val="hybridMultilevel"/>
    <w:tmpl w:val="F86AB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B3E63"/>
    <w:multiLevelType w:val="hybridMultilevel"/>
    <w:tmpl w:val="ECB6B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A4ACD"/>
    <w:multiLevelType w:val="hybridMultilevel"/>
    <w:tmpl w:val="E19E019A"/>
    <w:lvl w:ilvl="0" w:tplc="0409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2" w15:restartNumberingAfterBreak="0">
    <w:nsid w:val="38CD4697"/>
    <w:multiLevelType w:val="hybridMultilevel"/>
    <w:tmpl w:val="43FED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C070E"/>
    <w:multiLevelType w:val="hybridMultilevel"/>
    <w:tmpl w:val="E15C3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36039"/>
    <w:multiLevelType w:val="hybridMultilevel"/>
    <w:tmpl w:val="562A1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972A0"/>
    <w:multiLevelType w:val="hybridMultilevel"/>
    <w:tmpl w:val="509AA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063F6"/>
    <w:multiLevelType w:val="hybridMultilevel"/>
    <w:tmpl w:val="996A2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C67291"/>
    <w:multiLevelType w:val="hybridMultilevel"/>
    <w:tmpl w:val="E5E40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E4F57"/>
    <w:multiLevelType w:val="hybridMultilevel"/>
    <w:tmpl w:val="29D8CDC0"/>
    <w:lvl w:ilvl="0" w:tplc="F772971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F9339A"/>
    <w:multiLevelType w:val="hybridMultilevel"/>
    <w:tmpl w:val="E466C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466AC"/>
    <w:multiLevelType w:val="hybridMultilevel"/>
    <w:tmpl w:val="49A80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5"/>
  </w:num>
  <w:num w:numId="4">
    <w:abstractNumId w:val="18"/>
  </w:num>
  <w:num w:numId="5">
    <w:abstractNumId w:val="13"/>
  </w:num>
  <w:num w:numId="6">
    <w:abstractNumId w:val="8"/>
  </w:num>
  <w:num w:numId="7">
    <w:abstractNumId w:val="16"/>
  </w:num>
  <w:num w:numId="8">
    <w:abstractNumId w:val="3"/>
  </w:num>
  <w:num w:numId="9">
    <w:abstractNumId w:val="6"/>
  </w:num>
  <w:num w:numId="10">
    <w:abstractNumId w:val="0"/>
  </w:num>
  <w:num w:numId="11">
    <w:abstractNumId w:val="10"/>
  </w:num>
  <w:num w:numId="12">
    <w:abstractNumId w:val="1"/>
  </w:num>
  <w:num w:numId="13">
    <w:abstractNumId w:val="17"/>
  </w:num>
  <w:num w:numId="14">
    <w:abstractNumId w:val="7"/>
  </w:num>
  <w:num w:numId="15">
    <w:abstractNumId w:val="14"/>
  </w:num>
  <w:num w:numId="16">
    <w:abstractNumId w:val="22"/>
  </w:num>
  <w:num w:numId="17">
    <w:abstractNumId w:val="20"/>
  </w:num>
  <w:num w:numId="18">
    <w:abstractNumId w:val="2"/>
  </w:num>
  <w:num w:numId="19">
    <w:abstractNumId w:val="9"/>
  </w:num>
  <w:num w:numId="20">
    <w:abstractNumId w:val="12"/>
  </w:num>
  <w:num w:numId="21">
    <w:abstractNumId w:val="11"/>
  </w:num>
  <w:num w:numId="22">
    <w:abstractNumId w:val="4"/>
  </w:num>
  <w:num w:numId="23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5E"/>
    <w:rsid w:val="000041B2"/>
    <w:rsid w:val="000043AE"/>
    <w:rsid w:val="00020842"/>
    <w:rsid w:val="000377A7"/>
    <w:rsid w:val="000564FA"/>
    <w:rsid w:val="000644E4"/>
    <w:rsid w:val="00075BF3"/>
    <w:rsid w:val="000B069C"/>
    <w:rsid w:val="000B60CA"/>
    <w:rsid w:val="000F30DE"/>
    <w:rsid w:val="00145316"/>
    <w:rsid w:val="00197BC0"/>
    <w:rsid w:val="001A3A25"/>
    <w:rsid w:val="001F0508"/>
    <w:rsid w:val="001F6A62"/>
    <w:rsid w:val="002031E7"/>
    <w:rsid w:val="00203C79"/>
    <w:rsid w:val="0021245E"/>
    <w:rsid w:val="0023671A"/>
    <w:rsid w:val="00237B19"/>
    <w:rsid w:val="002B0F85"/>
    <w:rsid w:val="002D7C5A"/>
    <w:rsid w:val="002F6F3C"/>
    <w:rsid w:val="00306EEC"/>
    <w:rsid w:val="00317B29"/>
    <w:rsid w:val="003624A9"/>
    <w:rsid w:val="003703ED"/>
    <w:rsid w:val="003B220D"/>
    <w:rsid w:val="003E1699"/>
    <w:rsid w:val="004626E5"/>
    <w:rsid w:val="00463580"/>
    <w:rsid w:val="00473A7D"/>
    <w:rsid w:val="00482C51"/>
    <w:rsid w:val="00496737"/>
    <w:rsid w:val="004D70A9"/>
    <w:rsid w:val="004F7E03"/>
    <w:rsid w:val="00521810"/>
    <w:rsid w:val="005226D5"/>
    <w:rsid w:val="00530878"/>
    <w:rsid w:val="0058093A"/>
    <w:rsid w:val="00590B6C"/>
    <w:rsid w:val="005956B0"/>
    <w:rsid w:val="005B1195"/>
    <w:rsid w:val="005B2F1E"/>
    <w:rsid w:val="005B31B1"/>
    <w:rsid w:val="005E5218"/>
    <w:rsid w:val="005F2DF9"/>
    <w:rsid w:val="005F630E"/>
    <w:rsid w:val="006107F9"/>
    <w:rsid w:val="0063483B"/>
    <w:rsid w:val="00647ACC"/>
    <w:rsid w:val="00657720"/>
    <w:rsid w:val="006729D0"/>
    <w:rsid w:val="00682D96"/>
    <w:rsid w:val="006C3E6A"/>
    <w:rsid w:val="006C7364"/>
    <w:rsid w:val="006D3A3D"/>
    <w:rsid w:val="006E1F9E"/>
    <w:rsid w:val="00706760"/>
    <w:rsid w:val="00741C8E"/>
    <w:rsid w:val="0075789F"/>
    <w:rsid w:val="007624C0"/>
    <w:rsid w:val="007C44C2"/>
    <w:rsid w:val="007C5AA5"/>
    <w:rsid w:val="007F072A"/>
    <w:rsid w:val="007F0AA9"/>
    <w:rsid w:val="007F42E3"/>
    <w:rsid w:val="007F7792"/>
    <w:rsid w:val="00807C52"/>
    <w:rsid w:val="00811F4A"/>
    <w:rsid w:val="0081371D"/>
    <w:rsid w:val="0082048B"/>
    <w:rsid w:val="00825DC5"/>
    <w:rsid w:val="00836B8E"/>
    <w:rsid w:val="0084365B"/>
    <w:rsid w:val="00867F0C"/>
    <w:rsid w:val="008742B4"/>
    <w:rsid w:val="0088013C"/>
    <w:rsid w:val="0088044A"/>
    <w:rsid w:val="00881D5B"/>
    <w:rsid w:val="008B2EDB"/>
    <w:rsid w:val="008E1910"/>
    <w:rsid w:val="008E7A15"/>
    <w:rsid w:val="008F3D89"/>
    <w:rsid w:val="008F6C8E"/>
    <w:rsid w:val="009069EB"/>
    <w:rsid w:val="00915869"/>
    <w:rsid w:val="00923CEA"/>
    <w:rsid w:val="00935496"/>
    <w:rsid w:val="00954354"/>
    <w:rsid w:val="009615E7"/>
    <w:rsid w:val="009751BD"/>
    <w:rsid w:val="009B6DAE"/>
    <w:rsid w:val="009C2E85"/>
    <w:rsid w:val="009C7CC8"/>
    <w:rsid w:val="009D4035"/>
    <w:rsid w:val="00A10E02"/>
    <w:rsid w:val="00A21FCD"/>
    <w:rsid w:val="00A41787"/>
    <w:rsid w:val="00A44DF5"/>
    <w:rsid w:val="00A455C3"/>
    <w:rsid w:val="00A52FEE"/>
    <w:rsid w:val="00A67B7D"/>
    <w:rsid w:val="00A966CD"/>
    <w:rsid w:val="00AB3B08"/>
    <w:rsid w:val="00AB5A3E"/>
    <w:rsid w:val="00AC09F8"/>
    <w:rsid w:val="00AE4942"/>
    <w:rsid w:val="00B12807"/>
    <w:rsid w:val="00B301B8"/>
    <w:rsid w:val="00B374C7"/>
    <w:rsid w:val="00B51BA3"/>
    <w:rsid w:val="00B56AEA"/>
    <w:rsid w:val="00BC09DE"/>
    <w:rsid w:val="00BF4068"/>
    <w:rsid w:val="00C0275F"/>
    <w:rsid w:val="00C43128"/>
    <w:rsid w:val="00C63107"/>
    <w:rsid w:val="00CA02C1"/>
    <w:rsid w:val="00CB11B5"/>
    <w:rsid w:val="00CB2C20"/>
    <w:rsid w:val="00CC0E74"/>
    <w:rsid w:val="00CC193C"/>
    <w:rsid w:val="00CD1796"/>
    <w:rsid w:val="00D0506C"/>
    <w:rsid w:val="00D30780"/>
    <w:rsid w:val="00D30BBE"/>
    <w:rsid w:val="00D778BB"/>
    <w:rsid w:val="00D93326"/>
    <w:rsid w:val="00DA4F00"/>
    <w:rsid w:val="00DE7158"/>
    <w:rsid w:val="00E03462"/>
    <w:rsid w:val="00E21866"/>
    <w:rsid w:val="00E45E23"/>
    <w:rsid w:val="00E85C7C"/>
    <w:rsid w:val="00EB31CB"/>
    <w:rsid w:val="00EC59FD"/>
    <w:rsid w:val="00ED229C"/>
    <w:rsid w:val="00F078D4"/>
    <w:rsid w:val="00F12DF2"/>
    <w:rsid w:val="00F327FF"/>
    <w:rsid w:val="00F513B1"/>
    <w:rsid w:val="00F653E0"/>
    <w:rsid w:val="00F66B75"/>
    <w:rsid w:val="00F73B7D"/>
    <w:rsid w:val="00F91FFD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4AE9E"/>
  <w15:docId w15:val="{6C923D14-2362-4864-8076-F0D88A5A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ColorfulShading1">
    <w:name w:val="Colorful Shading1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712E5-4580-4152-8D56-B20C2341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DELL</cp:lastModifiedBy>
  <cp:revision>12</cp:revision>
  <cp:lastPrinted>2015-04-13T08:29:00Z</cp:lastPrinted>
  <dcterms:created xsi:type="dcterms:W3CDTF">2019-01-21T01:32:00Z</dcterms:created>
  <dcterms:modified xsi:type="dcterms:W3CDTF">2019-01-23T19:58:00Z</dcterms:modified>
</cp:coreProperties>
</file>