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2816FD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2816FD" w:rsidRDefault="009C2E85" w:rsidP="00C21285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2816FD" w:rsidRDefault="004C0E79" w:rsidP="00530878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816FD" w:rsidRDefault="00EC59FD" w:rsidP="00C21285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Issue/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Tanggal</w:t>
            </w:r>
            <w:proofErr w:type="spellEnd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FD67DB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1 </w:t>
            </w:r>
            <w:proofErr w:type="spellStart"/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Januari</w:t>
            </w:r>
            <w:proofErr w:type="spellEnd"/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2017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FD67DB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2016/2017</w:t>
            </w:r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2816FD" w:rsidRDefault="009C2E85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 4 (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empat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2816FD">
        <w:tc>
          <w:tcPr>
            <w:tcW w:w="351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2816FD" w:rsidRDefault="009C2E85" w:rsidP="00C2128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816FD" w:rsidRDefault="009C2E85" w:rsidP="00C21285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proofErr w:type="spellEnd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2816FD" w:rsidRDefault="00851E0E" w:rsidP="00C21285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 7</w:t>
            </w:r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C2E85" w:rsidRPr="002816FD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2816FD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530878" w:rsidRPr="002816FD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2816FD" w:rsidTr="00C74390">
        <w:trPr>
          <w:trHeight w:val="252"/>
        </w:trPr>
        <w:tc>
          <w:tcPr>
            <w:tcW w:w="1458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2816FD" w:rsidRDefault="00530878" w:rsidP="00C7439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proofErr w:type="spellStart"/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>Antar</w:t>
            </w:r>
            <w:proofErr w:type="spellEnd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23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2816FD" w:rsidRDefault="00530878" w:rsidP="00C7439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 xml:space="preserve"> COM 207</w:t>
            </w:r>
          </w:p>
        </w:tc>
      </w:tr>
      <w:tr w:rsidR="00530878" w:rsidRPr="002816FD">
        <w:tc>
          <w:tcPr>
            <w:tcW w:w="1458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proofErr w:type="spellStart"/>
            <w:r w:rsidR="00C21285" w:rsidRPr="002816FD">
              <w:rPr>
                <w:rFonts w:ascii="Arial" w:eastAsia="Adobe Fan Heiti Std B" w:hAnsi="Arial" w:cs="Arial"/>
                <w:sz w:val="18"/>
                <w:szCs w:val="18"/>
              </w:rPr>
              <w:t>Ilmu</w:t>
            </w:r>
            <w:proofErr w:type="spellEnd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21285" w:rsidRPr="002816F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3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2816FD" w:rsidRDefault="00530878" w:rsidP="00C74390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>Nuria</w:t>
            </w:r>
            <w:proofErr w:type="spellEnd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74390">
              <w:rPr>
                <w:rFonts w:ascii="Arial" w:eastAsia="Adobe Fan Heiti Std B" w:hAnsi="Arial" w:cs="Arial"/>
                <w:sz w:val="18"/>
                <w:szCs w:val="18"/>
              </w:rPr>
              <w:t>Astagini</w:t>
            </w:r>
            <w:proofErr w:type="spellEnd"/>
          </w:p>
        </w:tc>
      </w:tr>
      <w:tr w:rsidR="00530878" w:rsidRPr="002816FD">
        <w:tc>
          <w:tcPr>
            <w:tcW w:w="1458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D67DB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3</w:t>
            </w:r>
            <w:r w:rsidR="007A0D8E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23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2816FD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21285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</w:tr>
    </w:tbl>
    <w:p w:rsidR="00530878" w:rsidRPr="002816FD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D213A6" w:rsidRPr="002816FD" w:rsidRDefault="00D213A6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:rsidR="008F3C5E" w:rsidRPr="00C74390" w:rsidRDefault="008F3C5E" w:rsidP="00D213A6">
      <w:pPr>
        <w:pStyle w:val="NoSpacing"/>
        <w:ind w:left="270"/>
        <w:jc w:val="both"/>
        <w:rPr>
          <w:rFonts w:ascii="Arial" w:eastAsia="Adobe Fan Heiti Std B" w:hAnsi="Arial" w:cs="Arial"/>
          <w:i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>M</w:t>
      </w:r>
      <w:r w:rsidRPr="002816FD">
        <w:rPr>
          <w:rFonts w:ascii="Arial" w:eastAsia="Adobe Heiti Std R" w:hAnsi="Arial" w:cs="Arial"/>
          <w:sz w:val="18"/>
          <w:szCs w:val="18"/>
        </w:rPr>
        <w:t xml:space="preserve">ata </w:t>
      </w:r>
      <w:proofErr w:type="spellStart"/>
      <w:r w:rsidRPr="002816FD">
        <w:rPr>
          <w:rFonts w:ascii="Arial" w:eastAsia="Adobe Heiti Std R" w:hAnsi="Arial" w:cs="Arial"/>
          <w:sz w:val="18"/>
          <w:szCs w:val="18"/>
        </w:rPr>
        <w:t>kuliah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Heiti Std R" w:hAnsi="Arial" w:cs="Arial"/>
          <w:sz w:val="18"/>
          <w:szCs w:val="18"/>
        </w:rPr>
        <w:t>ini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Heiti Std R" w:hAnsi="Arial" w:cs="Arial"/>
          <w:sz w:val="18"/>
          <w:szCs w:val="18"/>
        </w:rPr>
        <w:t>menjelaskan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B244D1" w:rsidRPr="002816FD">
        <w:rPr>
          <w:rFonts w:ascii="Arial" w:eastAsia="Adobe Heiti Std R" w:hAnsi="Arial" w:cs="Arial"/>
          <w:sz w:val="18"/>
          <w:szCs w:val="18"/>
        </w:rPr>
        <w:t>pemahaman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B244D1" w:rsidRPr="002816FD">
        <w:rPr>
          <w:rFonts w:ascii="Arial" w:eastAsia="Adobe Heiti Std R" w:hAnsi="Arial" w:cs="Arial"/>
          <w:sz w:val="18"/>
          <w:szCs w:val="18"/>
        </w:rPr>
        <w:t>konsep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FD67DB" w:rsidRPr="002816FD">
        <w:rPr>
          <w:rFonts w:ascii="Arial" w:eastAsia="Adobe Heiti Std R" w:hAnsi="Arial" w:cs="Arial"/>
          <w:sz w:val="18"/>
          <w:szCs w:val="18"/>
        </w:rPr>
        <w:t>teori-teori</w:t>
      </w:r>
      <w:proofErr w:type="spellEnd"/>
      <w:r w:rsidR="004B756E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Heiti Std R" w:hAnsi="Arial" w:cs="Arial"/>
          <w:sz w:val="18"/>
          <w:szCs w:val="18"/>
        </w:rPr>
        <w:t>dalam</w:t>
      </w:r>
      <w:proofErr w:type="spellEnd"/>
      <w:r w:rsidR="00C74390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Heiti Std R" w:hAnsi="Arial" w:cs="Arial"/>
          <w:sz w:val="18"/>
          <w:szCs w:val="18"/>
        </w:rPr>
        <w:t>komunikasi</w:t>
      </w:r>
      <w:proofErr w:type="spellEnd"/>
      <w:r w:rsidR="00C74390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Heiti Std R" w:hAnsi="Arial" w:cs="Arial"/>
          <w:sz w:val="18"/>
          <w:szCs w:val="18"/>
        </w:rPr>
        <w:t>antar</w:t>
      </w:r>
      <w:proofErr w:type="spellEnd"/>
      <w:r w:rsidR="00C74390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Heiti Std R" w:hAnsi="Arial" w:cs="Arial"/>
          <w:sz w:val="18"/>
          <w:szCs w:val="18"/>
        </w:rPr>
        <w:t>budaya</w:t>
      </w:r>
      <w:proofErr w:type="spellEnd"/>
      <w:r w:rsidR="00C74390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="00C74390">
        <w:rPr>
          <w:rFonts w:ascii="Arial" w:eastAsia="Adobe Heiti Std R" w:hAnsi="Arial" w:cs="Arial"/>
          <w:sz w:val="18"/>
          <w:szCs w:val="18"/>
        </w:rPr>
        <w:t>terutama</w:t>
      </w:r>
      <w:proofErr w:type="spellEnd"/>
      <w:r w:rsidR="00C74390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Heiti Std R" w:hAnsi="Arial" w:cs="Arial"/>
          <w:sz w:val="18"/>
          <w:szCs w:val="18"/>
        </w:rPr>
        <w:t>berkaitan</w:t>
      </w:r>
      <w:proofErr w:type="spellEnd"/>
      <w:r w:rsidR="00C74390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Heiti Std R" w:hAnsi="Arial" w:cs="Arial"/>
          <w:sz w:val="18"/>
          <w:szCs w:val="18"/>
        </w:rPr>
        <w:t>dengan</w:t>
      </w:r>
      <w:proofErr w:type="spellEnd"/>
      <w:r w:rsidR="00C74390">
        <w:rPr>
          <w:rFonts w:ascii="Arial" w:eastAsia="Adobe Heiti Std R" w:hAnsi="Arial" w:cs="Arial"/>
          <w:sz w:val="18"/>
          <w:szCs w:val="18"/>
        </w:rPr>
        <w:t xml:space="preserve"> </w:t>
      </w:r>
      <w:r w:rsidR="00C74390" w:rsidRPr="00C74390">
        <w:rPr>
          <w:rFonts w:ascii="Arial" w:eastAsia="Adobe Heiti Std R" w:hAnsi="Arial" w:cs="Arial"/>
          <w:i/>
          <w:sz w:val="18"/>
          <w:szCs w:val="18"/>
        </w:rPr>
        <w:t xml:space="preserve">high context culture </w:t>
      </w:r>
      <w:proofErr w:type="spellStart"/>
      <w:r w:rsidR="00C74390" w:rsidRPr="00C74390">
        <w:rPr>
          <w:rFonts w:ascii="Arial" w:eastAsia="Adobe Heiti Std R" w:hAnsi="Arial" w:cs="Arial"/>
          <w:i/>
          <w:sz w:val="18"/>
          <w:szCs w:val="18"/>
        </w:rPr>
        <w:t>dan</w:t>
      </w:r>
      <w:proofErr w:type="spellEnd"/>
      <w:r w:rsidR="00C74390" w:rsidRPr="00C74390">
        <w:rPr>
          <w:rFonts w:ascii="Arial" w:eastAsia="Adobe Heiti Std R" w:hAnsi="Arial" w:cs="Arial"/>
          <w:i/>
          <w:sz w:val="18"/>
          <w:szCs w:val="18"/>
        </w:rPr>
        <w:t xml:space="preserve"> low context culture</w:t>
      </w:r>
    </w:p>
    <w:p w:rsidR="008F3C5E" w:rsidRPr="00C74390" w:rsidRDefault="008F3C5E" w:rsidP="008F3C5E">
      <w:pPr>
        <w:pStyle w:val="NoSpacing"/>
        <w:ind w:left="270"/>
        <w:jc w:val="both"/>
        <w:rPr>
          <w:rFonts w:ascii="Arial" w:eastAsia="Adobe Fan Heiti Std B" w:hAnsi="Arial" w:cs="Arial"/>
          <w:i/>
          <w:sz w:val="18"/>
          <w:szCs w:val="18"/>
        </w:rPr>
      </w:pPr>
    </w:p>
    <w:p w:rsidR="004B756E" w:rsidRDefault="00D213A6" w:rsidP="004B756E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UNSUR CAPAIAN PEMBELAJARAN</w:t>
      </w:r>
    </w:p>
    <w:p w:rsidR="00C74390" w:rsidRPr="00C74390" w:rsidRDefault="00C74390" w:rsidP="00C74390">
      <w:pPr>
        <w:ind w:left="270" w:right="180"/>
        <w:jc w:val="both"/>
        <w:rPr>
          <w:rFonts w:ascii="Arial" w:eastAsia="Adobe Heiti Std R" w:hAnsi="Arial"/>
          <w:sz w:val="18"/>
          <w:szCs w:val="18"/>
        </w:rPr>
      </w:pPr>
      <w:proofErr w:type="spellStart"/>
      <w:proofErr w:type="gram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Mahasiswa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dapat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mempelajari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komunikasi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yang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berlangsung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dalam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konteks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multikultur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.</w:t>
      </w:r>
      <w:proofErr w:type="gram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Selanjutnya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,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mahasiswa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dapat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mempelajari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permasalahan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komunikasi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yang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timbul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akibat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perbedaan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kultur</w:t>
      </w:r>
      <w:proofErr w:type="spellEnd"/>
      <w:r w:rsidRPr="00C74390">
        <w:rPr>
          <w:rFonts w:ascii="Arial" w:eastAsia="MS Gothic" w:hAnsi="Arial" w:cs="MS Gothic"/>
          <w:sz w:val="18"/>
          <w:szCs w:val="18"/>
          <w:shd w:val="clear" w:color="auto" w:fill="FFFFFF"/>
        </w:rPr>
        <w:t> 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dalam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konteks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lokal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maupun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global,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pengaruh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komunikasi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terhadap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individu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dan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kelompok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,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tentang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perilaku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kolektif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,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perubahan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sosial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dan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perubahan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kebudayaan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,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bagaimana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mengidentifikasi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masalah-masalah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komunikasi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dalam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 </w:t>
      </w:r>
      <w:proofErr w:type="spellStart"/>
      <w:r w:rsidRPr="00C74390">
        <w:rPr>
          <w:rFonts w:ascii="Arial" w:eastAsia="Adobe Heiti Std R" w:hAnsi="Arial"/>
          <w:sz w:val="18"/>
          <w:szCs w:val="18"/>
        </w:rPr>
        <w:t>masyarakat</w:t>
      </w:r>
      <w:proofErr w:type="spellEnd"/>
      <w:r w:rsidRPr="00C74390">
        <w:rPr>
          <w:rFonts w:ascii="Arial" w:eastAsia="Adobe Heiti Std R" w:hAnsi="Arial"/>
          <w:sz w:val="18"/>
          <w:szCs w:val="18"/>
        </w:rPr>
        <w:t xml:space="preserve">,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serta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bagaimana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mengelola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keberagaman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kultur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</w:t>
      </w:r>
      <w:proofErr w:type="spellStart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>tersebut</w:t>
      </w:r>
      <w:proofErr w:type="spellEnd"/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 (</w:t>
      </w:r>
      <w:r w:rsidRPr="00C74390">
        <w:rPr>
          <w:rFonts w:ascii="Arial" w:eastAsia="Adobe Heiti Std R" w:hAnsi="Arial" w:cs="Tahoma"/>
          <w:i/>
          <w:sz w:val="18"/>
          <w:szCs w:val="18"/>
          <w:shd w:val="clear" w:color="auto" w:fill="FFFFFF"/>
        </w:rPr>
        <w:t>managing diversity</w:t>
      </w:r>
      <w:r w:rsidRPr="00C74390">
        <w:rPr>
          <w:rFonts w:ascii="Arial" w:eastAsia="Adobe Heiti Std R" w:hAnsi="Arial" w:cs="Tahoma"/>
          <w:sz w:val="18"/>
          <w:szCs w:val="18"/>
          <w:shd w:val="clear" w:color="auto" w:fill="FFFFFF"/>
        </w:rPr>
        <w:t xml:space="preserve">). </w:t>
      </w:r>
    </w:p>
    <w:p w:rsidR="00530878" w:rsidRPr="002816FD" w:rsidRDefault="00530878" w:rsidP="005F7DC8">
      <w:pPr>
        <w:pStyle w:val="NoSpacing"/>
        <w:jc w:val="both"/>
        <w:rPr>
          <w:rFonts w:ascii="Arial" w:eastAsia="Adobe Fan Heiti Std B" w:hAnsi="Arial" w:cs="Arial"/>
          <w:sz w:val="18"/>
          <w:szCs w:val="18"/>
        </w:rPr>
      </w:pPr>
    </w:p>
    <w:p w:rsidR="00530878" w:rsidRPr="002816FD" w:rsidRDefault="00D213A6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KOMPONEN PENILAIAN</w:t>
      </w:r>
    </w:p>
    <w:p w:rsidR="009B472B" w:rsidRPr="002816FD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Kehadiran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10%</w:t>
      </w:r>
    </w:p>
    <w:p w:rsidR="009B472B" w:rsidRPr="002816FD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Partisipasi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di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DalamKelas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, Quiz,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Tugas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, Attitude </w:t>
      </w:r>
      <w:r w:rsidR="00B244D1" w:rsidRPr="002816FD">
        <w:rPr>
          <w:rFonts w:ascii="Arial" w:eastAsia="Adobe Fan Heiti Std B" w:hAnsi="Arial" w:cs="Arial"/>
          <w:sz w:val="18"/>
          <w:szCs w:val="18"/>
        </w:rPr>
        <w:t xml:space="preserve">30 </w:t>
      </w:r>
      <w:r w:rsidRPr="002816FD">
        <w:rPr>
          <w:rFonts w:ascii="Arial" w:eastAsia="Adobe Fan Heiti Std B" w:hAnsi="Arial" w:cs="Arial"/>
          <w:sz w:val="18"/>
          <w:szCs w:val="18"/>
        </w:rPr>
        <w:t>%</w:t>
      </w:r>
    </w:p>
    <w:p w:rsidR="009B472B" w:rsidRPr="002816FD" w:rsidRDefault="009B472B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>UTS 30%</w:t>
      </w:r>
    </w:p>
    <w:p w:rsidR="009B472B" w:rsidRPr="002816FD" w:rsidRDefault="00B244D1" w:rsidP="000D1779">
      <w:pPr>
        <w:pStyle w:val="NoSpacing"/>
        <w:numPr>
          <w:ilvl w:val="0"/>
          <w:numId w:val="4"/>
        </w:numPr>
        <w:jc w:val="both"/>
        <w:rPr>
          <w:rFonts w:ascii="Arial" w:eastAsia="Adobe Fan Heiti Std B" w:hAnsi="Arial" w:cs="Arial"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>UAS 30</w:t>
      </w:r>
      <w:r w:rsidR="009B472B" w:rsidRPr="002816FD">
        <w:rPr>
          <w:rFonts w:ascii="Arial" w:eastAsia="Adobe Fan Heiti Std B" w:hAnsi="Arial" w:cs="Arial"/>
          <w:sz w:val="18"/>
          <w:szCs w:val="18"/>
        </w:rPr>
        <w:t xml:space="preserve"> %</w:t>
      </w:r>
    </w:p>
    <w:p w:rsidR="00530878" w:rsidRPr="002816FD" w:rsidRDefault="00530878" w:rsidP="005F7DC8">
      <w:pPr>
        <w:pStyle w:val="NoSpacing"/>
        <w:ind w:left="270" w:hanging="270"/>
        <w:jc w:val="both"/>
        <w:rPr>
          <w:rFonts w:ascii="Arial" w:eastAsia="Adobe Fan Heiti Std B" w:hAnsi="Arial" w:cs="Arial"/>
          <w:sz w:val="18"/>
          <w:szCs w:val="18"/>
        </w:rPr>
      </w:pPr>
    </w:p>
    <w:p w:rsidR="00530878" w:rsidRPr="002816FD" w:rsidRDefault="00D213A6" w:rsidP="005F7DC8">
      <w:pPr>
        <w:pStyle w:val="NoSpacing"/>
        <w:numPr>
          <w:ilvl w:val="0"/>
          <w:numId w:val="1"/>
        </w:numPr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KRITERIA PENILAIAN</w:t>
      </w:r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memahami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melalui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penjelasan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forum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diskusi</w:t>
      </w:r>
      <w:proofErr w:type="spellEnd"/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presentasi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terkait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beberapa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topik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ditugaskan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secara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berkelompok</w:t>
      </w:r>
      <w:proofErr w:type="spellEnd"/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Menjawab</w:t>
      </w:r>
      <w:proofErr w:type="spellEnd"/>
      <w:r w:rsidRPr="002816FD">
        <w:rPr>
          <w:rFonts w:ascii="Arial" w:eastAsia="Adobe Fan Heiti Std B" w:hAnsi="Arial" w:cs="Arial"/>
          <w:sz w:val="18"/>
          <w:szCs w:val="18"/>
        </w:rPr>
        <w:t xml:space="preserve"> quiz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tertulis</w:t>
      </w:r>
      <w:proofErr w:type="spellEnd"/>
    </w:p>
    <w:p w:rsidR="009B472B" w:rsidRPr="002816FD" w:rsidRDefault="009B472B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Analisis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sederhana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terhadap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contoh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kasus</w:t>
      </w:r>
      <w:proofErr w:type="spellEnd"/>
    </w:p>
    <w:p w:rsidR="009B472B" w:rsidRPr="002816FD" w:rsidRDefault="000F1B1D" w:rsidP="000D1779">
      <w:pPr>
        <w:pStyle w:val="NoSpacing"/>
        <w:numPr>
          <w:ilvl w:val="0"/>
          <w:numId w:val="5"/>
        </w:numPr>
        <w:rPr>
          <w:rFonts w:ascii="Arial" w:eastAsia="Adobe Fan Heiti Std B" w:hAnsi="Arial" w:cs="Arial"/>
          <w:sz w:val="18"/>
          <w:szCs w:val="18"/>
        </w:rPr>
      </w:pPr>
      <w:proofErr w:type="spellStart"/>
      <w:r w:rsidRPr="002816FD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Fan Heiti Std B" w:hAnsi="Arial" w:cs="Arial"/>
          <w:sz w:val="18"/>
          <w:szCs w:val="18"/>
        </w:rPr>
        <w:t>menjelaskan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Fan Heiti Std B" w:hAnsi="Arial" w:cs="Arial"/>
          <w:sz w:val="18"/>
          <w:szCs w:val="18"/>
        </w:rPr>
        <w:t>komunikasi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Fan Heiti Std B" w:hAnsi="Arial" w:cs="Arial"/>
          <w:sz w:val="18"/>
          <w:szCs w:val="18"/>
        </w:rPr>
        <w:t>dengan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Fan Heiti Std B" w:hAnsi="Arial" w:cs="Arial"/>
          <w:sz w:val="18"/>
          <w:szCs w:val="18"/>
        </w:rPr>
        <w:t>budaya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="00C74390">
        <w:rPr>
          <w:rFonts w:ascii="Arial" w:eastAsia="Adobe Fan Heiti Std B" w:hAnsi="Arial" w:cs="Arial"/>
          <w:sz w:val="18"/>
          <w:szCs w:val="18"/>
        </w:rPr>
        <w:t>berbeda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="00C74390">
        <w:rPr>
          <w:rFonts w:ascii="Arial" w:eastAsia="Adobe Fan Heiti Std B" w:hAnsi="Arial" w:cs="Arial"/>
          <w:sz w:val="18"/>
          <w:szCs w:val="18"/>
        </w:rPr>
        <w:t>beda</w:t>
      </w:r>
      <w:proofErr w:type="spellEnd"/>
      <w:r w:rsidR="00C74390">
        <w:rPr>
          <w:rFonts w:ascii="Arial" w:eastAsia="Adobe Fan Heiti Std B" w:hAnsi="Arial" w:cs="Arial"/>
          <w:sz w:val="18"/>
          <w:szCs w:val="18"/>
        </w:rPr>
        <w:t xml:space="preserve"> di </w:t>
      </w:r>
      <w:proofErr w:type="spellStart"/>
      <w:r w:rsidR="00C74390">
        <w:rPr>
          <w:rFonts w:ascii="Arial" w:eastAsia="Adobe Fan Heiti Std B" w:hAnsi="Arial" w:cs="Arial"/>
          <w:sz w:val="18"/>
          <w:szCs w:val="18"/>
        </w:rPr>
        <w:t>mancanegara</w:t>
      </w:r>
      <w:proofErr w:type="spellEnd"/>
    </w:p>
    <w:p w:rsidR="00530878" w:rsidRPr="002816FD" w:rsidRDefault="00530878" w:rsidP="005F7DC8">
      <w:pPr>
        <w:pStyle w:val="NoSpacing"/>
        <w:ind w:left="270" w:hanging="270"/>
        <w:jc w:val="both"/>
        <w:rPr>
          <w:rFonts w:ascii="Arial" w:eastAsia="Adobe Fan Heiti Std B" w:hAnsi="Arial" w:cs="Arial"/>
          <w:sz w:val="18"/>
          <w:szCs w:val="18"/>
        </w:rPr>
      </w:pPr>
    </w:p>
    <w:p w:rsidR="00BB3AAB" w:rsidRPr="00C74390" w:rsidRDefault="00BB3AAB" w:rsidP="00BB3AAB">
      <w:pPr>
        <w:pStyle w:val="NoSpacing"/>
        <w:numPr>
          <w:ilvl w:val="0"/>
          <w:numId w:val="1"/>
        </w:numPr>
        <w:ind w:left="284"/>
        <w:jc w:val="both"/>
        <w:rPr>
          <w:rFonts w:ascii="Arial" w:eastAsia="Adobe Fan Heiti Std B" w:hAnsi="Arial" w:cs="Arial"/>
          <w:sz w:val="18"/>
          <w:szCs w:val="18"/>
        </w:rPr>
      </w:pPr>
      <w:r w:rsidRPr="00BB3AAB">
        <w:rPr>
          <w:rFonts w:ascii="Arial" w:eastAsia="Adobe Fan Heiti Std B" w:hAnsi="Arial" w:cs="Arial"/>
          <w:b/>
          <w:sz w:val="18"/>
          <w:szCs w:val="18"/>
        </w:rPr>
        <w:t>DAFTAR REFERENSI</w:t>
      </w:r>
    </w:p>
    <w:p w:rsidR="00C74390" w:rsidRDefault="00C74390" w:rsidP="00C74390">
      <w:pPr>
        <w:pStyle w:val="NoSpacing"/>
        <w:ind w:left="284"/>
        <w:jc w:val="both"/>
        <w:rPr>
          <w:rFonts w:ascii="Arial" w:eastAsia="Adobe Fan Heiti Std B" w:hAnsi="Arial" w:cs="Arial"/>
          <w:sz w:val="18"/>
          <w:szCs w:val="18"/>
        </w:rPr>
      </w:pPr>
    </w:p>
    <w:p w:rsidR="00C74390" w:rsidRPr="00C74390" w:rsidRDefault="00C74390" w:rsidP="00C74390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proofErr w:type="gramStart"/>
      <w:r w:rsidRPr="00C74390">
        <w:rPr>
          <w:rFonts w:ascii="Arial" w:eastAsia="Times New Roman" w:hAnsi="Arial" w:cs="Arial"/>
          <w:sz w:val="18"/>
          <w:szCs w:val="18"/>
        </w:rPr>
        <w:t xml:space="preserve">Larry A. Samovar </w:t>
      </w:r>
      <w:proofErr w:type="spellStart"/>
      <w:r w:rsidRPr="00C74390">
        <w:rPr>
          <w:rFonts w:ascii="Arial" w:eastAsia="Times New Roman" w:hAnsi="Arial" w:cs="Arial"/>
          <w:sz w:val="18"/>
          <w:szCs w:val="18"/>
        </w:rPr>
        <w:t>dan</w:t>
      </w:r>
      <w:proofErr w:type="spellEnd"/>
      <w:r w:rsidRPr="00C74390">
        <w:rPr>
          <w:rFonts w:ascii="Arial" w:eastAsia="Times New Roman" w:hAnsi="Arial" w:cs="Arial"/>
          <w:sz w:val="18"/>
          <w:szCs w:val="18"/>
        </w:rPr>
        <w:t xml:space="preserve"> Richard E. Porter.</w:t>
      </w:r>
      <w:proofErr w:type="gramEnd"/>
      <w:r w:rsidRPr="00C74390">
        <w:rPr>
          <w:rFonts w:ascii="Arial" w:eastAsia="Times New Roman" w:hAnsi="Arial" w:cs="Arial"/>
          <w:sz w:val="18"/>
          <w:szCs w:val="18"/>
        </w:rPr>
        <w:t xml:space="preserve"> 1991. Communication </w:t>
      </w:r>
      <w:proofErr w:type="gramStart"/>
      <w:r w:rsidRPr="00C74390">
        <w:rPr>
          <w:rFonts w:ascii="Arial" w:eastAsia="Times New Roman" w:hAnsi="Arial" w:cs="Arial"/>
          <w:sz w:val="18"/>
          <w:szCs w:val="18"/>
        </w:rPr>
        <w:t>Between</w:t>
      </w:r>
      <w:proofErr w:type="gramEnd"/>
      <w:r w:rsidRPr="00C74390">
        <w:rPr>
          <w:rFonts w:ascii="Arial" w:eastAsia="Times New Roman" w:hAnsi="Arial" w:cs="Arial"/>
          <w:sz w:val="18"/>
          <w:szCs w:val="18"/>
        </w:rPr>
        <w:t xml:space="preserve"> Culture. Belmont, California: Wadsworth</w:t>
      </w:r>
    </w:p>
    <w:p w:rsidR="00B244D1" w:rsidRPr="002816FD" w:rsidRDefault="00CD7D83" w:rsidP="00BB3AAB">
      <w:pPr>
        <w:pStyle w:val="NoSpacing"/>
        <w:ind w:left="2160" w:hanging="1876"/>
        <w:jc w:val="both"/>
        <w:rPr>
          <w:rFonts w:ascii="Arial" w:eastAsia="Adobe Fan Heiti Std B" w:hAnsi="Arial" w:cs="Arial"/>
          <w:sz w:val="18"/>
          <w:szCs w:val="18"/>
        </w:rPr>
      </w:pPr>
      <w:r w:rsidRPr="002816FD">
        <w:rPr>
          <w:rFonts w:ascii="Arial" w:eastAsia="Adobe Fan Heiti Std B" w:hAnsi="Arial" w:cs="Arial"/>
          <w:sz w:val="18"/>
          <w:szCs w:val="18"/>
        </w:rPr>
        <w:tab/>
      </w:r>
    </w:p>
    <w:p w:rsidR="004D50A4" w:rsidRPr="002816FD" w:rsidRDefault="004D50A4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4D50A4" w:rsidRPr="002816FD" w:rsidRDefault="004D50A4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392D02" w:rsidRPr="00C74390" w:rsidRDefault="00392D02" w:rsidP="00C74390">
      <w:pPr>
        <w:rPr>
          <w:rFonts w:ascii="Arial" w:eastAsia="Adobe Fan Heiti Std B" w:hAnsi="Arial" w:cs="Arial"/>
          <w:sz w:val="18"/>
          <w:szCs w:val="18"/>
        </w:rPr>
      </w:pPr>
    </w:p>
    <w:p w:rsidR="00392D02" w:rsidRPr="002816FD" w:rsidRDefault="00392D02" w:rsidP="00CD7D83">
      <w:pPr>
        <w:pStyle w:val="ListParagraph"/>
        <w:ind w:left="2160"/>
        <w:rPr>
          <w:rFonts w:ascii="Arial" w:eastAsia="Adobe Fan Heiti Std B" w:hAnsi="Arial" w:cs="Arial"/>
          <w:sz w:val="18"/>
          <w:szCs w:val="18"/>
        </w:rPr>
      </w:pPr>
    </w:p>
    <w:p w:rsidR="00EC59FD" w:rsidRPr="002816FD" w:rsidRDefault="00D213A6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RENCANA PEMBELAJARAN SEMESTER (RPS)</w:t>
      </w:r>
    </w:p>
    <w:tbl>
      <w:tblPr>
        <w:tblW w:w="13104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0"/>
        <w:gridCol w:w="1800"/>
        <w:gridCol w:w="4177"/>
        <w:gridCol w:w="1539"/>
        <w:gridCol w:w="1856"/>
        <w:gridCol w:w="920"/>
        <w:gridCol w:w="1912"/>
      </w:tblGrid>
      <w:tr w:rsidR="00B94339" w:rsidRPr="002816FD" w:rsidTr="00C74390">
        <w:trPr>
          <w:trHeight w:val="777"/>
        </w:trPr>
        <w:tc>
          <w:tcPr>
            <w:tcW w:w="90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180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KemampuanAkhir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417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BahanKajian</w:t>
            </w:r>
            <w:proofErr w:type="spellEnd"/>
          </w:p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Materi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53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BentukPembelajaran</w:t>
            </w:r>
            <w:proofErr w:type="spellEnd"/>
          </w:p>
        </w:tc>
        <w:tc>
          <w:tcPr>
            <w:tcW w:w="185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IndikatorPenilaian</w:t>
            </w:r>
            <w:proofErr w:type="spellEnd"/>
          </w:p>
        </w:tc>
        <w:tc>
          <w:tcPr>
            <w:tcW w:w="92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BobotNilai</w:t>
            </w:r>
            <w:proofErr w:type="spellEnd"/>
          </w:p>
        </w:tc>
        <w:tc>
          <w:tcPr>
            <w:tcW w:w="191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2816FD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StandarKompetensiProfesi</w:t>
            </w:r>
            <w:proofErr w:type="spellEnd"/>
          </w:p>
        </w:tc>
      </w:tr>
      <w:tr w:rsidR="008C1E9C" w:rsidRPr="002816FD" w:rsidTr="00C74390">
        <w:trPr>
          <w:trHeight w:val="855"/>
        </w:trPr>
        <w:tc>
          <w:tcPr>
            <w:tcW w:w="90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1-4</w:t>
            </w:r>
          </w:p>
        </w:tc>
        <w:tc>
          <w:tcPr>
            <w:tcW w:w="180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faktor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mempengaruhi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persepsi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417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8C1E9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  <w:p w:rsidR="008C1E9C" w:rsidRPr="0019456F" w:rsidRDefault="008C1E9C" w:rsidP="008C1E9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  <w:p w:rsidR="008C1E9C" w:rsidRPr="0019456F" w:rsidRDefault="008C1E9C" w:rsidP="008C1E9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Faktor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mempengaruhi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C74390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="00C74390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153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</w:p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Makalah</w:t>
            </w:r>
            <w:proofErr w:type="spellEnd"/>
          </w:p>
        </w:tc>
        <w:tc>
          <w:tcPr>
            <w:tcW w:w="185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9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1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E9C" w:rsidRPr="0019456F" w:rsidRDefault="008C1E9C" w:rsidP="002B71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C1E9C" w:rsidRPr="002816FD" w:rsidTr="00C74390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5-6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mengidentifikasi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kultural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hambatan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4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8C1E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 w:rsidR="00C74390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C74390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perilaku</w:t>
            </w:r>
            <w:proofErr w:type="spellEnd"/>
            <w:r w:rsidR="00C74390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C74390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="00C74390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  <w:p w:rsidR="008C1E9C" w:rsidRPr="0019456F" w:rsidRDefault="008C1E9C" w:rsidP="008C1E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Perbedaan</w:t>
            </w:r>
            <w:proofErr w:type="spellEnd"/>
            <w:r w:rsidR="00C74390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cultural</w:t>
            </w:r>
          </w:p>
          <w:p w:rsidR="008C1E9C" w:rsidRPr="0019456F" w:rsidRDefault="008C1E9C" w:rsidP="008C1E9C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Perbedaan</w:t>
            </w:r>
            <w:proofErr w:type="spellEnd"/>
            <w:r w:rsidR="00C74390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nilai</w:t>
            </w:r>
            <w:proofErr w:type="spellEnd"/>
          </w:p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9456F">
              <w:rPr>
                <w:rFonts w:ascii="Arial" w:hAnsi="Arial" w:cs="Arial"/>
                <w:i/>
                <w:sz w:val="18"/>
                <w:szCs w:val="18"/>
              </w:rPr>
              <w:t>Small Group Discussion</w:t>
            </w:r>
          </w:p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i/>
                <w:sz w:val="18"/>
                <w:szCs w:val="18"/>
              </w:rPr>
              <w:t>Problem Based Learning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kerjasama</w:t>
            </w:r>
            <w:proofErr w:type="spellEnd"/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E9C" w:rsidRPr="0019456F" w:rsidRDefault="008C1E9C" w:rsidP="002B71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C1E9C" w:rsidRPr="002816FD" w:rsidTr="00C74390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mengidentifikasi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perbedaan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verbal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pengaruhnya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4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8C1E9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2" w:hanging="2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</w:pPr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Bahasa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dan</w:t>
            </w:r>
            <w:proofErr w:type="spellEnd"/>
            <w:r w:rsidR="00C74390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budaya</w:t>
            </w:r>
            <w:proofErr w:type="spellEnd"/>
          </w:p>
          <w:p w:rsidR="008C1E9C" w:rsidRPr="0019456F" w:rsidRDefault="008C1E9C" w:rsidP="008C1E9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2" w:hanging="27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</w:pPr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  <w:t>Kuis</w:t>
            </w:r>
          </w:p>
          <w:p w:rsidR="008C1E9C" w:rsidRPr="0019456F" w:rsidRDefault="008C1E9C" w:rsidP="00134F93">
            <w:pPr>
              <w:pStyle w:val="NoSpacing"/>
              <w:tabs>
                <w:tab w:val="left" w:pos="0"/>
                <w:tab w:val="left" w:pos="162"/>
              </w:tabs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9456F">
              <w:rPr>
                <w:rFonts w:ascii="Arial" w:hAnsi="Arial" w:cs="Arial"/>
                <w:i/>
                <w:sz w:val="18"/>
                <w:szCs w:val="18"/>
              </w:rPr>
              <w:t>Small Group Discussion</w:t>
            </w:r>
          </w:p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i/>
                <w:sz w:val="18"/>
                <w:szCs w:val="18"/>
              </w:rPr>
              <w:t>Problem Based Discussion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kerjasama</w:t>
            </w:r>
            <w:proofErr w:type="spellEnd"/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1E9C" w:rsidRPr="0019456F" w:rsidRDefault="008C1E9C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1E9C" w:rsidRPr="0019456F" w:rsidRDefault="008C1E9C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90" w:rsidRPr="002816FD" w:rsidTr="00C74390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pStyle w:val="NoSpacing"/>
              <w:tabs>
                <w:tab w:val="left" w:pos="0"/>
                <w:tab w:val="left" w:pos="16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9456F">
              <w:rPr>
                <w:rFonts w:ascii="Arial" w:hAnsi="Arial" w:cs="Arial"/>
                <w:b/>
                <w:sz w:val="18"/>
                <w:szCs w:val="18"/>
                <w:lang w:val="id-ID"/>
              </w:rPr>
              <w:t>UJIAN TENGAH SEMESTER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4390" w:rsidRPr="0019456F" w:rsidRDefault="00C74390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90" w:rsidRPr="002816FD" w:rsidTr="00C74390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mengidentifikasi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non verbal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pengaruhnya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4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pStyle w:val="NoSpacing"/>
              <w:tabs>
                <w:tab w:val="left" w:pos="0"/>
                <w:tab w:val="left" w:pos="162"/>
              </w:tabs>
              <w:ind w:left="162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  <w:t xml:space="preserve">1. 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Berbagai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bahasa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non verbal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di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budaya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yang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berbeda</w:t>
            </w:r>
            <w:proofErr w:type="spellEnd"/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9456F">
              <w:rPr>
                <w:rFonts w:ascii="Arial" w:hAnsi="Arial" w:cs="Arial"/>
                <w:i/>
                <w:sz w:val="18"/>
                <w:szCs w:val="18"/>
              </w:rPr>
              <w:t>Small Group Discussion</w:t>
            </w:r>
          </w:p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i/>
                <w:sz w:val="18"/>
                <w:szCs w:val="18"/>
              </w:rPr>
              <w:t>Problem Based Learning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kerjasama</w:t>
            </w:r>
            <w:proofErr w:type="spellEnd"/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4390" w:rsidRPr="0019456F" w:rsidRDefault="00C74390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90" w:rsidRPr="002816FD" w:rsidTr="00C74390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10- 12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antar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budaya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menjabarkan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konsep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gegar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budaya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dan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strategi</w:t>
            </w:r>
            <w:proofErr w:type="spellEnd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adaptasinya</w:t>
            </w:r>
            <w:proofErr w:type="spellEnd"/>
          </w:p>
        </w:tc>
        <w:tc>
          <w:tcPr>
            <w:tcW w:w="4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C7439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61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Mengelola</w:t>
            </w:r>
            <w:proofErr w:type="spellEnd"/>
            <w:r w:rsidR="000F09FA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konflik</w:t>
            </w:r>
            <w:proofErr w:type="spellEnd"/>
            <w:r w:rsidR="000F09FA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dalam</w:t>
            </w:r>
            <w:proofErr w:type="spellEnd"/>
            <w:r w:rsidR="000F09FA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masyarakat</w:t>
            </w:r>
            <w:proofErr w:type="spellEnd"/>
            <w:r w:rsidR="000F09FA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multikultural</w:t>
            </w:r>
            <w:proofErr w:type="spellEnd"/>
          </w:p>
          <w:p w:rsidR="00C74390" w:rsidRPr="0019456F" w:rsidRDefault="00C74390" w:rsidP="00C7439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61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Memahami</w:t>
            </w:r>
            <w:proofErr w:type="spellEnd"/>
            <w:r w:rsidR="000F09FA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penyesuaian</w:t>
            </w:r>
            <w:proofErr w:type="spellEnd"/>
            <w:r w:rsidR="000F09FA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antar</w:t>
            </w:r>
            <w:proofErr w:type="spellEnd"/>
            <w:r w:rsidR="000F09FA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budaya</w:t>
            </w:r>
            <w:proofErr w:type="spellEnd"/>
          </w:p>
          <w:p w:rsidR="00C74390" w:rsidRPr="0019456F" w:rsidRDefault="00C74390" w:rsidP="00C7439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61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Gegar</w:t>
            </w:r>
            <w:proofErr w:type="spellEnd"/>
            <w:r w:rsidR="0019456F"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9456F">
              <w:rPr>
                <w:rFonts w:ascii="Arial" w:hAnsi="Arial" w:cs="Arial"/>
                <w:i/>
                <w:sz w:val="18"/>
                <w:szCs w:val="18"/>
              </w:rPr>
              <w:t>culture shock</w:t>
            </w:r>
            <w:r w:rsidRPr="0019456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C74390" w:rsidRPr="0019456F" w:rsidRDefault="00C74390" w:rsidP="00134F93">
            <w:pPr>
              <w:pStyle w:val="NoSpacing"/>
              <w:tabs>
                <w:tab w:val="left" w:pos="0"/>
                <w:tab w:val="left" w:pos="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9456F">
              <w:rPr>
                <w:rFonts w:ascii="Arial" w:hAnsi="Arial" w:cs="Arial"/>
                <w:i/>
                <w:sz w:val="18"/>
                <w:szCs w:val="18"/>
              </w:rPr>
              <w:t>Problem Based Learning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komprehensif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4390" w:rsidRPr="0019456F" w:rsidRDefault="00C74390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90" w:rsidRPr="002816FD" w:rsidTr="008C756E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13-15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negara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mempresentasikannya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C74390">
            <w:pPr>
              <w:pStyle w:val="NoSpacing"/>
              <w:numPr>
                <w:ilvl w:val="0"/>
                <w:numId w:val="48"/>
              </w:numPr>
              <w:tabs>
                <w:tab w:val="left" w:pos="0"/>
                <w:tab w:val="left" w:pos="162"/>
              </w:tabs>
              <w:ind w:hanging="468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9456F">
              <w:rPr>
                <w:rFonts w:ascii="Arial" w:hAnsi="Arial" w:cs="Arial"/>
                <w:sz w:val="18"/>
                <w:szCs w:val="18"/>
                <w:lang w:val="id-ID"/>
              </w:rPr>
              <w:t>Pola kebudayaan dalam sebuah negara</w:t>
            </w:r>
          </w:p>
          <w:p w:rsidR="00C74390" w:rsidRPr="0019456F" w:rsidRDefault="00C74390" w:rsidP="00C7439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2" w:hanging="45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Perbedaan</w:t>
            </w:r>
            <w:proofErr w:type="spellEnd"/>
            <w:r w:rsidR="0019456F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kultural</w:t>
            </w:r>
            <w:proofErr w:type="spellEnd"/>
          </w:p>
          <w:p w:rsidR="00C74390" w:rsidRPr="0019456F" w:rsidRDefault="00C74390" w:rsidP="00C7439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2" w:hanging="45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Perbedaan</w:t>
            </w:r>
            <w:proofErr w:type="spellEnd"/>
            <w:r w:rsidR="0019456F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nilai</w:t>
            </w:r>
            <w:proofErr w:type="spellEnd"/>
          </w:p>
          <w:p w:rsidR="00C74390" w:rsidRPr="0019456F" w:rsidRDefault="00C74390" w:rsidP="00C7439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2" w:hanging="45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</w:pPr>
            <w:r w:rsidRPr="0019456F">
              <w:rPr>
                <w:rFonts w:ascii="Arial" w:hAnsi="Arial" w:cs="Arial"/>
                <w:sz w:val="18"/>
                <w:szCs w:val="18"/>
                <w:lang w:val="id-ID"/>
              </w:rPr>
              <w:t>P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enyesuaian</w:t>
            </w:r>
            <w:proofErr w:type="spellEnd"/>
            <w:r w:rsidR="0019456F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antar</w:t>
            </w:r>
            <w:proofErr w:type="spellEnd"/>
            <w:r w:rsidR="0019456F"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d-ID"/>
              </w:rPr>
              <w:t>budaya</w:t>
            </w:r>
            <w:proofErr w:type="spellEnd"/>
          </w:p>
          <w:p w:rsidR="00C74390" w:rsidRPr="0019456F" w:rsidRDefault="00C74390" w:rsidP="00C7439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02" w:hanging="45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</w:pPr>
            <w:r w:rsidRPr="001945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id-ID" w:eastAsia="id-ID"/>
              </w:rPr>
              <w:t>Kuis</w:t>
            </w:r>
          </w:p>
          <w:p w:rsidR="00C74390" w:rsidRPr="0019456F" w:rsidRDefault="00C74390" w:rsidP="00134F93">
            <w:pPr>
              <w:pStyle w:val="NoSpacing"/>
              <w:tabs>
                <w:tab w:val="left" w:pos="0"/>
                <w:tab w:val="left" w:pos="162"/>
              </w:tabs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Problem Based Learning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komprehensif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menyeluruh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9456F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1945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19456F" w:rsidRDefault="00C74390" w:rsidP="00134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56F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4390" w:rsidRPr="0019456F" w:rsidRDefault="00C74390" w:rsidP="002B71EC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74390" w:rsidRPr="002816FD" w:rsidTr="008C756E">
        <w:trPr>
          <w:trHeight w:val="916"/>
        </w:trPr>
        <w:tc>
          <w:tcPr>
            <w:tcW w:w="90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Default="00C74390" w:rsidP="00134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Default="00C74390" w:rsidP="00134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Default="00C74390" w:rsidP="00134F93">
            <w:pPr>
              <w:pStyle w:val="NoSpacing"/>
              <w:tabs>
                <w:tab w:val="left" w:pos="0"/>
                <w:tab w:val="left" w:pos="16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UJIAN AKHIR SEMESTER</w:t>
            </w:r>
          </w:p>
          <w:p w:rsidR="00C74390" w:rsidRPr="00170C3A" w:rsidRDefault="00C74390" w:rsidP="00134F93">
            <w:pPr>
              <w:pStyle w:val="NoSpacing"/>
              <w:tabs>
                <w:tab w:val="left" w:pos="0"/>
                <w:tab w:val="left" w:pos="16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CD7F53" w:rsidRDefault="00C74390" w:rsidP="00134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CD7F53" w:rsidRDefault="00C74390" w:rsidP="00134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4390" w:rsidRPr="00CD7F53" w:rsidRDefault="00C74390" w:rsidP="00134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4390" w:rsidRPr="002816FD" w:rsidRDefault="00C74390" w:rsidP="002B71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77A7" w:rsidRPr="002816FD" w:rsidRDefault="000377A7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59FD" w:rsidRPr="002816FD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C59FD" w:rsidRPr="002816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2816FD">
        <w:tc>
          <w:tcPr>
            <w:tcW w:w="1458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2816FD" w:rsidRDefault="00EC59FD" w:rsidP="0019456F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proofErr w:type="spellStart"/>
            <w:r w:rsidR="00B94339" w:rsidRPr="002816F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>Antar</w:t>
            </w:r>
            <w:proofErr w:type="spellEnd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9456F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1980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2816FD" w:rsidRDefault="00EC59FD" w:rsidP="00482C2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3517D">
              <w:rPr>
                <w:rFonts w:ascii="Arial" w:eastAsia="Adobe Fan Heiti Std B" w:hAnsi="Arial" w:cs="Arial"/>
                <w:sz w:val="18"/>
                <w:szCs w:val="18"/>
              </w:rPr>
              <w:t>COM 207</w:t>
            </w:r>
          </w:p>
        </w:tc>
      </w:tr>
      <w:tr w:rsidR="00EC59FD" w:rsidRPr="002816FD">
        <w:tc>
          <w:tcPr>
            <w:tcW w:w="1458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Mingguke</w:t>
            </w:r>
            <w:proofErr w:type="spellEnd"/>
          </w:p>
        </w:tc>
        <w:tc>
          <w:tcPr>
            <w:tcW w:w="5490" w:type="dxa"/>
          </w:tcPr>
          <w:p w:rsidR="00EC59FD" w:rsidRPr="002816FD" w:rsidRDefault="00EC59FD" w:rsidP="006F452C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7 </w:t>
            </w:r>
            <w:proofErr w:type="spellStart"/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15</w:t>
            </w:r>
          </w:p>
        </w:tc>
        <w:tc>
          <w:tcPr>
            <w:tcW w:w="1980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Tugaske</w:t>
            </w:r>
            <w:proofErr w:type="spellEnd"/>
          </w:p>
        </w:tc>
        <w:tc>
          <w:tcPr>
            <w:tcW w:w="4140" w:type="dxa"/>
          </w:tcPr>
          <w:p w:rsidR="00EC59FD" w:rsidRPr="002816FD" w:rsidRDefault="00EC59FD" w:rsidP="00C21285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1</w:t>
            </w:r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701CE"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9701CE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2</w:t>
            </w:r>
          </w:p>
        </w:tc>
      </w:tr>
    </w:tbl>
    <w:p w:rsidR="00EC59FD" w:rsidRPr="002816FD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2816F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TujuanTugas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1B4FED" w:rsidP="00F978A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Adobe Fan Heiti Std B" w:hAnsi="Arial" w:cs="Arial"/>
                <w:sz w:val="18"/>
                <w:szCs w:val="18"/>
              </w:rPr>
              <w:t>mengaitkan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antar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F452C" w:rsidRPr="002816FD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implementasinya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analisa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antar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mancanegara</w:t>
            </w:r>
            <w:proofErr w:type="spellEnd"/>
          </w:p>
        </w:tc>
      </w:tr>
      <w:tr w:rsidR="00EC59FD" w:rsidRPr="002816F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UraianTugas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proofErr w:type="spellEnd"/>
          </w:p>
          <w:p w:rsidR="00EC59FD" w:rsidRPr="002816FD" w:rsidRDefault="00EC59FD" w:rsidP="00F978AA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A3B66" w:rsidRPr="002816FD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MS Gothic" w:hAnsi="Arial" w:cs="Arial"/>
                <w:sz w:val="18"/>
                <w:szCs w:val="18"/>
              </w:rPr>
              <w:t>antar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MS Gothic" w:hAnsi="Arial" w:cs="Arial"/>
                <w:sz w:val="18"/>
                <w:szCs w:val="18"/>
              </w:rPr>
              <w:t>budaya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MS Gothic" w:hAnsi="Arial" w:cs="Arial"/>
                <w:sz w:val="18"/>
                <w:szCs w:val="18"/>
              </w:rPr>
              <w:t>berbagai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MS Gothic" w:hAnsi="Arial" w:cs="Arial"/>
                <w:sz w:val="18"/>
                <w:szCs w:val="18"/>
              </w:rPr>
              <w:t>negara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F978AA">
              <w:rPr>
                <w:rFonts w:ascii="Arial" w:eastAsia="MS Gothic" w:hAnsi="Arial" w:cs="Arial"/>
                <w:sz w:val="18"/>
                <w:szCs w:val="18"/>
              </w:rPr>
              <w:t>berbeda</w:t>
            </w:r>
            <w:proofErr w:type="spellEnd"/>
          </w:p>
        </w:tc>
      </w:tr>
      <w:tr w:rsidR="00EC59FD" w:rsidRPr="002816F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proofErr w:type="spellEnd"/>
          </w:p>
          <w:p w:rsidR="00EC59FD" w:rsidRPr="002816FD" w:rsidRDefault="001D4B9C" w:rsidP="001B4FED">
            <w:pPr>
              <w:spacing w:after="0" w:line="360" w:lineRule="auto"/>
              <w:ind w:left="4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sederhana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dipelajari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bersama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kecil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mendiskusikan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tersebut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bersama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seluruh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EC59FD" w:rsidRPr="002816F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/Cara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Acuan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</w:p>
          <w:p w:rsidR="00EC59FD" w:rsidRPr="002816FD" w:rsidRDefault="007621DD" w:rsidP="00F978AA">
            <w:pPr>
              <w:spacing w:after="0" w:line="360" w:lineRule="auto"/>
              <w:ind w:left="4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Dikerjak</w:t>
            </w:r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kecil</w:t>
            </w:r>
            <w:proofErr w:type="spell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8</w:t>
            </w:r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orang)</w:t>
            </w:r>
            <w:proofErr w:type="gram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masing-masing</w:t>
            </w:r>
            <w:proofErr w:type="spell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setelah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selesai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didiskusikan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seluruh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dilakukan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pameran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mendengakarkan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pembahasan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dosen</w:t>
            </w:r>
            <w:proofErr w:type="spellEnd"/>
            <w:r w:rsidR="001B4FED" w:rsidRPr="002816F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EC59FD" w:rsidRPr="002816F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="00F978A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Dihasilkan</w:t>
            </w:r>
            <w:proofErr w:type="spellEnd"/>
          </w:p>
          <w:p w:rsidR="00EC59FD" w:rsidRPr="002816FD" w:rsidRDefault="00F978AA" w:rsidP="00C21285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Pameran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antar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</w:p>
        </w:tc>
      </w:tr>
      <w:tr w:rsidR="00EC59FD" w:rsidRPr="002816F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EC59FD" w:rsidP="00C21285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KriteriaPenilaian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2816FD" w:rsidRDefault="001B4FED" w:rsidP="001D4B9C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Kedalaman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analisis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terkait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telah</w:t>
            </w:r>
            <w:proofErr w:type="spellEnd"/>
            <w:r w:rsidR="00F978A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dipelajari</w:t>
            </w:r>
            <w:proofErr w:type="spellEnd"/>
            <w:r w:rsidR="001D4B9C" w:rsidRPr="002816FD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</w:tbl>
    <w:p w:rsidR="001D4B9C" w:rsidRDefault="001D4B9C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13B34" w:rsidRPr="002816FD" w:rsidRDefault="00B13B34" w:rsidP="00EC59F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E5705" w:rsidRPr="002816FD" w:rsidRDefault="008E570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11B5" w:rsidRPr="002816FD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B11B5" w:rsidRPr="002816FD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2816FD" w:rsidRDefault="00CB11B5" w:rsidP="00CB11B5">
      <w:pPr>
        <w:pStyle w:val="ListParagraph"/>
        <w:numPr>
          <w:ilvl w:val="0"/>
          <w:numId w:val="1"/>
        </w:num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lastRenderedPageBreak/>
        <w:t>RUBRIK PENILAIAN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(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Keterangan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: format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umum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adalah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yang di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bawah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namun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gramStart"/>
      <w:r w:rsidRPr="002816FD">
        <w:rPr>
          <w:rFonts w:ascii="Arial" w:eastAsia="Adobe Fan Heiti Std B" w:hAnsi="Arial" w:cs="Arial"/>
          <w:b/>
          <w:sz w:val="18"/>
          <w:szCs w:val="18"/>
        </w:rPr>
        <w:t>Prodi</w:t>
      </w:r>
      <w:proofErr w:type="gram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dapat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membuat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format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tersendiri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sesuai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dengan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dibuat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.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Misalnya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presentasi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atau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praktek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="00B13B34">
        <w:rPr>
          <w:rFonts w:ascii="Arial" w:eastAsia="Adobe Fan Heiti Std B" w:hAnsi="Arial" w:cs="Arial"/>
          <w:b/>
          <w:sz w:val="18"/>
          <w:szCs w:val="18"/>
        </w:rPr>
        <w:t>memiliki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berbeda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jadi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bisa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lebih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dari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1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mata</w:t>
      </w:r>
      <w:proofErr w:type="spellEnd"/>
      <w:r w:rsidR="00B13B34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kuliah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>)</w:t>
      </w:r>
    </w:p>
    <w:p w:rsidR="00B13B34" w:rsidRDefault="00B13B34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B13B34" w:rsidRPr="002816FD" w:rsidRDefault="00B13B34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2816FD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CB11B5" w:rsidP="00C2128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2816FD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IndikatorKerja</w:t>
            </w:r>
            <w:proofErr w:type="spellEnd"/>
          </w:p>
        </w:tc>
      </w:tr>
      <w:tr w:rsidR="00CB11B5" w:rsidRPr="002816FD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9E7E9F" w:rsidRPr="002816FD">
              <w:rPr>
                <w:rFonts w:ascii="Arial" w:eastAsia="MS Gothic" w:hAnsi="Arial" w:cs="Arial"/>
                <w:sz w:val="18"/>
                <w:szCs w:val="18"/>
              </w:rPr>
              <w:t>A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CB11B5" w:rsidRPr="002816FD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9E7E9F" w:rsidRPr="002816FD">
              <w:rPr>
                <w:rFonts w:ascii="Arial" w:eastAsia="MS Gothic" w:hAnsi="Arial" w:cs="Arial"/>
                <w:sz w:val="18"/>
                <w:szCs w:val="18"/>
              </w:rPr>
              <w:t>90 - 100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5F7DC8" w:rsidP="00CC450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B13B34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B13B34">
              <w:rPr>
                <w:rFonts w:ascii="Arial" w:eastAsia="MS Gothic" w:hAnsi="Arial" w:cs="Arial"/>
                <w:sz w:val="18"/>
                <w:szCs w:val="18"/>
              </w:rPr>
              <w:t>pameran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>)</w:t>
            </w:r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arahan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komprehensif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i/>
                <w:sz w:val="18"/>
                <w:szCs w:val="18"/>
              </w:rPr>
              <w:t>teks</w:t>
            </w:r>
            <w:proofErr w:type="spellEnd"/>
            <w:r w:rsidR="00CC4503" w:rsidRPr="002816FD">
              <w:rPr>
                <w:rFonts w:ascii="Arial" w:eastAsia="MS Gothic" w:hAnsi="Arial" w:cs="Arial"/>
                <w:i/>
                <w:sz w:val="18"/>
                <w:szCs w:val="18"/>
              </w:rPr>
              <w:t xml:space="preserve"> book</w:t>
            </w:r>
            <w:r w:rsidR="00B13B34">
              <w:rPr>
                <w:rFonts w:ascii="Arial" w:eastAsia="MS Gothic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ajar</w:t>
            </w:r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kreatif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kritis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melakukan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berdasarkan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temuan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pribadi</w:t>
            </w:r>
            <w:proofErr w:type="spellEnd"/>
            <w:proofErr w:type="gramEnd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 w:rsidR="00CC4503" w:rsidRPr="002816FD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  <w:tr w:rsidR="00CB11B5" w:rsidRPr="002816F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9E7E9F" w:rsidRPr="002816FD">
              <w:rPr>
                <w:rFonts w:ascii="Arial" w:eastAsia="MS Gothic" w:hAnsi="Arial" w:cs="Arial"/>
                <w:sz w:val="18"/>
                <w:szCs w:val="18"/>
              </w:rPr>
              <w:t>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1B4FED" w:rsidRPr="002816FD">
              <w:rPr>
                <w:rFonts w:ascii="Arial" w:eastAsia="MS Gothic" w:hAnsi="Arial" w:cs="Arial"/>
                <w:sz w:val="18"/>
                <w:szCs w:val="18"/>
              </w:rPr>
              <w:t>75</w:t>
            </w:r>
            <w:r w:rsidR="009E7E9F" w:rsidRPr="002816FD">
              <w:rPr>
                <w:rFonts w:ascii="Arial" w:eastAsia="MS Gothic" w:hAnsi="Arial" w:cs="Arial"/>
                <w:sz w:val="18"/>
                <w:szCs w:val="18"/>
              </w:rPr>
              <w:t xml:space="preserve"> - 89</w:t>
            </w:r>
          </w:p>
          <w:p w:rsidR="00CB11B5" w:rsidRPr="002816FD" w:rsidRDefault="00CB11B5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 w:rsidR="00B13B34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428B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D428B7">
              <w:rPr>
                <w:rFonts w:ascii="Arial" w:eastAsia="MS Gothic" w:hAnsi="Arial" w:cs="Arial"/>
                <w:sz w:val="18"/>
                <w:szCs w:val="18"/>
              </w:rPr>
              <w:t>pameran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) yang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arahan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secara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komprehensif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i/>
                <w:sz w:val="18"/>
                <w:szCs w:val="18"/>
              </w:rPr>
              <w:t>teks</w:t>
            </w:r>
            <w:proofErr w:type="spellEnd"/>
            <w:r w:rsidRPr="002816FD">
              <w:rPr>
                <w:rFonts w:ascii="Arial" w:eastAsia="MS Gothic" w:hAnsi="Arial" w:cs="Arial"/>
                <w:i/>
                <w:sz w:val="18"/>
                <w:szCs w:val="18"/>
              </w:rPr>
              <w:t xml:space="preserve"> book</w:t>
            </w:r>
            <w:r w:rsidR="00D428B7">
              <w:rPr>
                <w:rFonts w:ascii="Arial" w:eastAsia="MS Gothic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 ajar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>,</w:t>
            </w:r>
          </w:p>
        </w:tc>
      </w:tr>
      <w:tr w:rsidR="00CB11B5" w:rsidRPr="002816F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60</w:t>
            </w:r>
            <w:r w:rsidR="009E7E9F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- 7</w:t>
            </w: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5F7DC8" w:rsidP="007A462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Menghasilkan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materipresentasi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) </w:t>
            </w:r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 xml:space="preserve">yang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dengan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teori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teks</w:t>
            </w:r>
            <w:proofErr w:type="spellEnd"/>
            <w:r w:rsidRPr="002816FD">
              <w:rPr>
                <w:rFonts w:ascii="Arial" w:eastAsia="MS Gothic" w:hAnsi="Arial" w:cs="Arial"/>
                <w:sz w:val="18"/>
                <w:szCs w:val="18"/>
              </w:rPr>
              <w:t xml:space="preserve"> book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atau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gram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ajar</w:t>
            </w:r>
            <w:proofErr w:type="gram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namun</w:t>
            </w:r>
            <w:proofErr w:type="spellEnd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 xml:space="preserve"> minim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kontribusi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serta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pembahasan</w:t>
            </w:r>
            <w:proofErr w:type="spellEnd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menyeluruh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sulit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dipahami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oleh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anggota</w:t>
            </w:r>
            <w:proofErr w:type="spellEnd"/>
            <w:r w:rsidR="00D428B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 xml:space="preserve">/ </w:t>
            </w:r>
            <w:proofErr w:type="spellStart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dosen</w:t>
            </w:r>
            <w:proofErr w:type="spellEnd"/>
            <w:r w:rsidR="007A4629" w:rsidRPr="002816FD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</w:tr>
      <w:tr w:rsidR="00CB11B5" w:rsidRPr="002816F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50</w:t>
            </w:r>
            <w:r w:rsidR="009E7E9F"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- </w:t>
            </w: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Mengasilkan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minim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hanya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membaca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naskah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menuliskan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buku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teks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sumber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lain</w:t>
            </w:r>
            <w:proofErr w:type="gram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relevan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CB11B5" w:rsidRPr="002816FD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9E7E9F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1B4FED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&lt; 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2816FD" w:rsidRDefault="005F7DC8" w:rsidP="00C2128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Hadir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namun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tidak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berkontribusi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mengahasilkan</w:t>
            </w:r>
            <w:proofErr w:type="spellEnd"/>
            <w:r w:rsidR="00D428B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 w:rsidRPr="002816F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</w:tbl>
    <w:p w:rsidR="00482C21" w:rsidRPr="002816FD" w:rsidRDefault="00482C21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482C21" w:rsidRPr="002816FD" w:rsidRDefault="00482C21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2816FD" w:rsidRDefault="00CB11B5" w:rsidP="00CB11B5">
      <w:pPr>
        <w:pStyle w:val="ListParagraph"/>
        <w:numPr>
          <w:ilvl w:val="0"/>
          <w:numId w:val="1"/>
        </w:num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proofErr w:type="spellStart"/>
      <w:proofErr w:type="gramStart"/>
      <w:r w:rsidRPr="002816FD">
        <w:rPr>
          <w:rFonts w:ascii="Arial" w:eastAsia="Adobe Fan Heiti Std B" w:hAnsi="Arial" w:cs="Arial"/>
          <w:b/>
          <w:sz w:val="18"/>
          <w:szCs w:val="18"/>
        </w:rPr>
        <w:t>RencanaPembelajaran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Semester (R</w:t>
      </w:r>
      <w:r w:rsidR="00851E0E" w:rsidRPr="002816FD">
        <w:rPr>
          <w:rFonts w:ascii="Arial" w:eastAsia="Adobe Fan Heiti Std B" w:hAnsi="Arial" w:cs="Arial"/>
          <w:b/>
          <w:sz w:val="18"/>
          <w:szCs w:val="18"/>
        </w:rPr>
        <w:t xml:space="preserve">PS) </w:t>
      </w:r>
      <w:proofErr w:type="spellStart"/>
      <w:r w:rsidR="00851E0E" w:rsidRPr="002816FD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="00851E0E" w:rsidRPr="002816FD">
        <w:rPr>
          <w:rFonts w:ascii="Arial" w:eastAsia="Adobe Fan Heiti Std B" w:hAnsi="Arial" w:cs="Arial"/>
          <w:b/>
          <w:sz w:val="18"/>
          <w:szCs w:val="18"/>
        </w:rPr>
        <w:t>berlaku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="00851E0E" w:rsidRPr="002816FD">
        <w:rPr>
          <w:rFonts w:ascii="Arial" w:eastAsia="Adobe Fan Heiti Std B" w:hAnsi="Arial" w:cs="Arial"/>
          <w:b/>
          <w:sz w:val="18"/>
          <w:szCs w:val="18"/>
        </w:rPr>
        <w:t>mulai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="00851E0E" w:rsidRPr="002816FD">
        <w:rPr>
          <w:rFonts w:ascii="Arial" w:eastAsia="Adobe Fan Heiti Std B" w:hAnsi="Arial" w:cs="Arial"/>
          <w:b/>
          <w:sz w:val="18"/>
          <w:szCs w:val="18"/>
        </w:rPr>
        <w:t>tanggal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="009701CE" w:rsidRPr="002816FD">
        <w:rPr>
          <w:rFonts w:ascii="Arial" w:eastAsia="Adobe Fan Heiti Std B" w:hAnsi="Arial" w:cs="Arial"/>
          <w:b/>
          <w:sz w:val="18"/>
          <w:szCs w:val="18"/>
        </w:rPr>
        <w:t xml:space="preserve">26 </w:t>
      </w:r>
      <w:proofErr w:type="spellStart"/>
      <w:r w:rsidR="009701CE" w:rsidRPr="002816FD">
        <w:rPr>
          <w:rFonts w:ascii="Arial" w:eastAsia="Adobe Fan Heiti Std B" w:hAnsi="Arial" w:cs="Arial"/>
          <w:b/>
          <w:sz w:val="18"/>
          <w:szCs w:val="18"/>
        </w:rPr>
        <w:t>Agustus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mahasiswa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UPJ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Akademik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="00851E0E" w:rsidRPr="002816FD">
        <w:rPr>
          <w:rFonts w:ascii="Arial" w:eastAsia="Adobe Fan Heiti Std B" w:hAnsi="Arial" w:cs="Arial"/>
          <w:b/>
          <w:sz w:val="18"/>
          <w:szCs w:val="18"/>
        </w:rPr>
        <w:t>2016</w:t>
      </w:r>
      <w:r w:rsidR="00867F0C" w:rsidRPr="002816FD">
        <w:rPr>
          <w:rFonts w:ascii="Arial" w:eastAsia="Adobe Fan Heiti Std B" w:hAnsi="Arial" w:cs="Arial"/>
          <w:b/>
          <w:sz w:val="18"/>
          <w:szCs w:val="18"/>
        </w:rPr>
        <w:t xml:space="preserve">/ </w:t>
      </w:r>
      <w:r w:rsidR="00851E0E" w:rsidRPr="002816FD">
        <w:rPr>
          <w:rFonts w:ascii="Arial" w:eastAsia="Adobe Fan Heiti Std B" w:hAnsi="Arial" w:cs="Arial"/>
          <w:b/>
          <w:sz w:val="18"/>
          <w:szCs w:val="18"/>
        </w:rPr>
        <w:t>2017</w:t>
      </w:r>
      <w:r w:rsidRPr="002816FD">
        <w:rPr>
          <w:rFonts w:ascii="Arial" w:eastAsia="Adobe Fan Heiti Std B" w:hAnsi="Arial" w:cs="Arial"/>
          <w:b/>
          <w:sz w:val="18"/>
          <w:szCs w:val="18"/>
        </w:rPr>
        <w:t>dan</w:t>
      </w:r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seterusnya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>.</w:t>
      </w:r>
      <w:proofErr w:type="gram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RPS</w:t>
      </w:r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dievaluasi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secara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berkala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2816FD">
        <w:rPr>
          <w:rFonts w:ascii="Arial" w:eastAsia="Adobe Fan Heiti Std B" w:hAnsi="Arial" w:cs="Arial"/>
          <w:b/>
          <w:sz w:val="18"/>
          <w:szCs w:val="18"/>
        </w:rPr>
        <w:t xml:space="preserve"> semester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2816FD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proofErr w:type="gram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dilakukan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perbaikan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jika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dalam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penerapannya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masih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2816FD">
        <w:rPr>
          <w:rFonts w:ascii="Arial" w:eastAsia="Adobe Fan Heiti Std B" w:hAnsi="Arial" w:cs="Arial"/>
          <w:b/>
          <w:sz w:val="18"/>
          <w:szCs w:val="18"/>
        </w:rPr>
        <w:t>diperlukan</w:t>
      </w:r>
      <w:proofErr w:type="spellEnd"/>
      <w:r w:rsidR="00D428B7">
        <w:rPr>
          <w:rFonts w:ascii="Arial" w:eastAsia="Adobe Fan Heiti Std B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Pr="002816FD">
        <w:rPr>
          <w:rFonts w:ascii="Arial" w:eastAsia="Adobe Fan Heiti Std B" w:hAnsi="Arial" w:cs="Arial"/>
          <w:b/>
          <w:sz w:val="18"/>
          <w:szCs w:val="18"/>
        </w:rPr>
        <w:t>penyempurnaan.</w:t>
      </w:r>
    </w:p>
    <w:p w:rsidR="00D428B7" w:rsidRDefault="00D428B7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D428B7" w:rsidRDefault="00D428B7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D428B7" w:rsidRDefault="00D428B7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D428B7" w:rsidRPr="002816FD" w:rsidRDefault="00D428B7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2816FD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2816FD" w:rsidRDefault="00CB11B5" w:rsidP="00CB11B5">
      <w:pPr>
        <w:pStyle w:val="ListParagraph"/>
        <w:numPr>
          <w:ilvl w:val="0"/>
          <w:numId w:val="1"/>
        </w:num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  <w:r w:rsidRPr="002816FD">
        <w:rPr>
          <w:rFonts w:ascii="Arial" w:eastAsia="Adobe Fan Heiti Std B" w:hAnsi="Arial" w:cs="Arial"/>
          <w:b/>
          <w:sz w:val="18"/>
          <w:szCs w:val="18"/>
        </w:rPr>
        <w:lastRenderedPageBreak/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4905"/>
        <w:gridCol w:w="3403"/>
        <w:gridCol w:w="1972"/>
      </w:tblGrid>
      <w:tr w:rsidR="00CB11B5" w:rsidRPr="002816FD">
        <w:tc>
          <w:tcPr>
            <w:tcW w:w="2050" w:type="dxa"/>
            <w:vMerge w:val="restart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30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72" w:type="dxa"/>
            <w:vMerge w:val="restart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CB11B5" w:rsidRPr="002816FD">
        <w:tc>
          <w:tcPr>
            <w:tcW w:w="2050" w:type="dxa"/>
            <w:vMerge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05" w:type="dxa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B11B5" w:rsidRPr="002816FD">
        <w:trPr>
          <w:trHeight w:val="567"/>
        </w:trPr>
        <w:tc>
          <w:tcPr>
            <w:tcW w:w="2050" w:type="dxa"/>
            <w:shd w:val="clear" w:color="auto" w:fill="auto"/>
            <w:vAlign w:val="center"/>
          </w:tcPr>
          <w:p w:rsidR="00CB11B5" w:rsidRPr="002816FD" w:rsidRDefault="00CB11B5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Perumusan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B11B5" w:rsidRPr="002816FD" w:rsidRDefault="005930A4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Melisa Arisanty,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B11B5" w:rsidRPr="002816FD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:rsidR="00CB11B5" w:rsidRPr="002816FD" w:rsidRDefault="00CB11B5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Pemeriksaan</w:t>
            </w:r>
            <w:r w:rsidR="00867F0C" w:rsidRPr="002816FD">
              <w:rPr>
                <w:rFonts w:ascii="Arial" w:hAnsi="Arial" w:cs="Arial"/>
                <w:noProof/>
                <w:sz w:val="18"/>
                <w:szCs w:val="18"/>
              </w:rPr>
              <w:t>&amp; Persetujuan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B11B5" w:rsidRPr="002816FD" w:rsidRDefault="008E799C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Reni Dyanasari,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CB11B5" w:rsidRPr="002816FD" w:rsidRDefault="00CB11B5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867F0C" w:rsidRPr="002816FD">
        <w:trPr>
          <w:trHeight w:val="630"/>
        </w:trPr>
        <w:tc>
          <w:tcPr>
            <w:tcW w:w="2050" w:type="dxa"/>
            <w:shd w:val="clear" w:color="auto" w:fill="auto"/>
            <w:vAlign w:val="center"/>
          </w:tcPr>
          <w:p w:rsidR="00867F0C" w:rsidRPr="002816FD" w:rsidRDefault="00867F0C" w:rsidP="000D1779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67F0C" w:rsidRPr="002816FD" w:rsidRDefault="005F7DC8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2816FD">
              <w:rPr>
                <w:rFonts w:ascii="Arial" w:hAnsi="Arial" w:cs="Arial"/>
                <w:noProof/>
                <w:sz w:val="18"/>
                <w:szCs w:val="18"/>
              </w:rPr>
              <w:t>Prof. Emirhadi Suganda</w:t>
            </w:r>
            <w:r w:rsidR="0024257E" w:rsidRPr="002816FD">
              <w:rPr>
                <w:rFonts w:ascii="Arial" w:hAnsi="Arial" w:cs="Arial"/>
                <w:noProof/>
                <w:sz w:val="18"/>
                <w:szCs w:val="18"/>
              </w:rPr>
              <w:t>, M.Sc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67F0C" w:rsidRPr="002816FD" w:rsidRDefault="00867F0C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867F0C" w:rsidRPr="002816FD" w:rsidRDefault="00867F0C" w:rsidP="00C21285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CB11B5" w:rsidRPr="002816FD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B11B5" w:rsidRPr="002816FD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E4" w:rsidRDefault="003405E4" w:rsidP="00203C79">
      <w:pPr>
        <w:spacing w:after="0" w:line="240" w:lineRule="auto"/>
      </w:pPr>
      <w:r>
        <w:separator/>
      </w:r>
    </w:p>
  </w:endnote>
  <w:endnote w:type="continuationSeparator" w:id="0">
    <w:p w:rsidR="003405E4" w:rsidRDefault="003405E4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p w:rsidR="003D455C" w:rsidRPr="00CB11B5" w:rsidRDefault="003405E4" w:rsidP="00CB11B5">
        <w:pPr>
          <w:pStyle w:val="Footer"/>
          <w:rPr>
            <w:rFonts w:ascii="Blue Highway" w:hAnsi="Blue Highway"/>
          </w:rPr>
        </w:pPr>
        <w:sdt>
          <w:sdtPr>
            <w:rPr>
              <w:rFonts w:ascii="Blue Highway" w:hAnsi="Blue Highway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D455C"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="003D455C">
              <w:rPr>
                <w:rFonts w:ascii="Blue Highway" w:hAnsi="Blue Highway"/>
              </w:rPr>
              <w:t>Kuliah</w:t>
            </w:r>
            <w:proofErr w:type="spellEnd"/>
            <w:r w:rsidR="00B13B34">
              <w:rPr>
                <w:rFonts w:ascii="Blue Highway" w:hAnsi="Blue Highway"/>
              </w:rPr>
              <w:t xml:space="preserve"> </w:t>
            </w:r>
            <w:proofErr w:type="spellStart"/>
            <w:r w:rsidR="00B13B34">
              <w:rPr>
                <w:rFonts w:ascii="Blue Highway" w:hAnsi="Blue Highway"/>
              </w:rPr>
              <w:t>Komunikasi</w:t>
            </w:r>
            <w:proofErr w:type="spellEnd"/>
            <w:r w:rsidR="00B13B34">
              <w:rPr>
                <w:rFonts w:ascii="Blue Highway" w:hAnsi="Blue Highway"/>
              </w:rPr>
              <w:t xml:space="preserve"> </w:t>
            </w:r>
            <w:proofErr w:type="spellStart"/>
            <w:r w:rsidR="00B13B34">
              <w:rPr>
                <w:rFonts w:ascii="Blue Highway" w:hAnsi="Blue Highway"/>
              </w:rPr>
              <w:t>Antar</w:t>
            </w:r>
            <w:proofErr w:type="spellEnd"/>
            <w:r w:rsidR="00B13B34">
              <w:rPr>
                <w:rFonts w:ascii="Blue Highway" w:hAnsi="Blue Highway"/>
              </w:rPr>
              <w:t xml:space="preserve"> </w:t>
            </w:r>
            <w:proofErr w:type="spellStart"/>
            <w:r w:rsidR="00B13B34">
              <w:rPr>
                <w:rFonts w:ascii="Blue Highway" w:hAnsi="Blue Highway"/>
              </w:rPr>
              <w:t>Budaya</w:t>
            </w:r>
            <w:proofErr w:type="spellEnd"/>
            <w:r w:rsidR="003D455C"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="003D455C" w:rsidRPr="00CB11B5">
              <w:rPr>
                <w:rFonts w:ascii="Blue Highway" w:hAnsi="Blue Highway"/>
              </w:rPr>
              <w:t>Studi</w:t>
            </w:r>
            <w:proofErr w:type="spellEnd"/>
            <w:r w:rsidR="00B13B34">
              <w:rPr>
                <w:rFonts w:ascii="Blue Highway" w:hAnsi="Blue Highway"/>
              </w:rPr>
              <w:t xml:space="preserve"> </w:t>
            </w:r>
            <w:proofErr w:type="spellStart"/>
            <w:r w:rsidR="003D455C">
              <w:rPr>
                <w:rFonts w:ascii="Blue Highway" w:hAnsi="Blue Highway"/>
              </w:rPr>
              <w:t>Ilmu</w:t>
            </w:r>
            <w:proofErr w:type="spellEnd"/>
            <w:r w:rsidR="00B13B34">
              <w:rPr>
                <w:rFonts w:ascii="Blue Highway" w:hAnsi="Blue Highway"/>
              </w:rPr>
              <w:t xml:space="preserve"> </w:t>
            </w:r>
            <w:proofErr w:type="spellStart"/>
            <w:r w:rsidR="003D455C">
              <w:rPr>
                <w:rFonts w:ascii="Blue Highway" w:hAnsi="Blue Highway"/>
              </w:rPr>
              <w:t>Komunikasi</w:t>
            </w:r>
            <w:proofErr w:type="spellEnd"/>
          </w:sdtContent>
        </w:sdt>
        <w:r w:rsidR="003D455C">
          <w:rPr>
            <w:rFonts w:ascii="Blue Highway" w:hAnsi="Blue Highway"/>
          </w:rPr>
          <w:tab/>
        </w:r>
        <w:r w:rsidR="003D455C">
          <w:rPr>
            <w:rFonts w:ascii="Blue Highway" w:hAnsi="Blue Highway"/>
          </w:rPr>
          <w:tab/>
        </w:r>
        <w:r w:rsidR="003D455C">
          <w:rPr>
            <w:rFonts w:ascii="Blue Highway" w:hAnsi="Blue Highway"/>
          </w:rPr>
          <w:tab/>
        </w:r>
        <w:proofErr w:type="spellStart"/>
        <w:r w:rsidR="003D455C" w:rsidRPr="00CB11B5">
          <w:rPr>
            <w:rFonts w:ascii="Blue Highway" w:hAnsi="Blue Highway"/>
          </w:rPr>
          <w:t>Halaman</w:t>
        </w:r>
        <w:proofErr w:type="spellEnd"/>
        <w:r w:rsidR="00B13B34">
          <w:rPr>
            <w:rFonts w:ascii="Blue Highway" w:hAnsi="Blue Highway"/>
          </w:rPr>
          <w:t xml:space="preserve"> </w:t>
        </w:r>
        <w:r w:rsidR="00C604AE"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="003D455C" w:rsidRPr="00CB11B5">
          <w:rPr>
            <w:rFonts w:ascii="Blue Highway" w:hAnsi="Blue Highway"/>
            <w:b/>
            <w:bCs/>
          </w:rPr>
          <w:instrText xml:space="preserve"> PAGE </w:instrText>
        </w:r>
        <w:r w:rsidR="00C604AE"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 w:rsidR="00D428B7">
          <w:rPr>
            <w:rFonts w:ascii="Blue Highway" w:hAnsi="Blue Highway"/>
            <w:b/>
            <w:bCs/>
            <w:noProof/>
          </w:rPr>
          <w:t>5</w:t>
        </w:r>
        <w:r w:rsidR="00C604AE"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  <w:r w:rsidR="00B13B34">
          <w:rPr>
            <w:rFonts w:ascii="Blue Highway" w:hAnsi="Blue Highway"/>
            <w:b/>
            <w:bCs/>
            <w:sz w:val="24"/>
            <w:szCs w:val="24"/>
          </w:rPr>
          <w:t xml:space="preserve"> </w:t>
        </w:r>
        <w:proofErr w:type="spellStart"/>
        <w:r w:rsidR="003D455C" w:rsidRPr="00CB11B5">
          <w:rPr>
            <w:rFonts w:ascii="Blue Highway" w:hAnsi="Blue Highway"/>
          </w:rPr>
          <w:t>dari</w:t>
        </w:r>
        <w:proofErr w:type="spellEnd"/>
        <w:r w:rsidR="00B13B34">
          <w:rPr>
            <w:rFonts w:ascii="Blue Highway" w:hAnsi="Blue Highway"/>
          </w:rPr>
          <w:t xml:space="preserve"> </w:t>
        </w:r>
        <w:r w:rsidR="00C604AE" w:rsidRPr="00CB11B5">
          <w:rPr>
            <w:rFonts w:ascii="Blue Highway" w:hAnsi="Blue Highway"/>
            <w:b/>
            <w:bCs/>
            <w:sz w:val="24"/>
            <w:szCs w:val="24"/>
          </w:rPr>
          <w:fldChar w:fldCharType="begin"/>
        </w:r>
        <w:r w:rsidR="003D455C" w:rsidRPr="00CB11B5">
          <w:rPr>
            <w:rFonts w:ascii="Blue Highway" w:hAnsi="Blue Highway"/>
            <w:b/>
            <w:bCs/>
          </w:rPr>
          <w:instrText xml:space="preserve"> NUMPAGES  </w:instrText>
        </w:r>
        <w:r w:rsidR="00C604AE" w:rsidRPr="00CB11B5">
          <w:rPr>
            <w:rFonts w:ascii="Blue Highway" w:hAnsi="Blue Highway"/>
            <w:b/>
            <w:bCs/>
            <w:sz w:val="24"/>
            <w:szCs w:val="24"/>
          </w:rPr>
          <w:fldChar w:fldCharType="separate"/>
        </w:r>
        <w:r w:rsidR="00D428B7">
          <w:rPr>
            <w:rFonts w:ascii="Blue Highway" w:hAnsi="Blue Highway"/>
            <w:b/>
            <w:bCs/>
            <w:noProof/>
          </w:rPr>
          <w:t>6</w:t>
        </w:r>
        <w:r w:rsidR="00C604AE" w:rsidRPr="00CB11B5">
          <w:rPr>
            <w:rFonts w:ascii="Blue Highway" w:hAnsi="Blue Highway"/>
            <w:b/>
            <w:bCs/>
            <w:sz w:val="24"/>
            <w:szCs w:val="24"/>
          </w:rPr>
          <w:fldChar w:fldCharType="end"/>
        </w:r>
      </w:p>
    </w:sdtContent>
  </w:sdt>
  <w:p w:rsidR="003D455C" w:rsidRDefault="003D4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E4" w:rsidRDefault="003405E4" w:rsidP="00203C79">
      <w:pPr>
        <w:spacing w:after="0" w:line="240" w:lineRule="auto"/>
      </w:pPr>
      <w:r>
        <w:separator/>
      </w:r>
    </w:p>
  </w:footnote>
  <w:footnote w:type="continuationSeparator" w:id="0">
    <w:p w:rsidR="003405E4" w:rsidRDefault="003405E4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D39"/>
    <w:multiLevelType w:val="hybridMultilevel"/>
    <w:tmpl w:val="DE70E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0842"/>
    <w:multiLevelType w:val="hybridMultilevel"/>
    <w:tmpl w:val="EBCC7B8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11DDE"/>
    <w:multiLevelType w:val="hybridMultilevel"/>
    <w:tmpl w:val="EAB25F2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97DC2"/>
    <w:multiLevelType w:val="hybridMultilevel"/>
    <w:tmpl w:val="8000265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3448F"/>
    <w:multiLevelType w:val="hybridMultilevel"/>
    <w:tmpl w:val="C930BFB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53ED7"/>
    <w:multiLevelType w:val="hybridMultilevel"/>
    <w:tmpl w:val="19E25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F5A2A"/>
    <w:multiLevelType w:val="hybridMultilevel"/>
    <w:tmpl w:val="6B90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32CE5"/>
    <w:multiLevelType w:val="hybridMultilevel"/>
    <w:tmpl w:val="2076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577CA"/>
    <w:multiLevelType w:val="hybridMultilevel"/>
    <w:tmpl w:val="C6146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64FB2"/>
    <w:multiLevelType w:val="hybridMultilevel"/>
    <w:tmpl w:val="696E1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F79E0"/>
    <w:multiLevelType w:val="hybridMultilevel"/>
    <w:tmpl w:val="9626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1185C"/>
    <w:multiLevelType w:val="hybridMultilevel"/>
    <w:tmpl w:val="5EC64C28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51F77"/>
    <w:multiLevelType w:val="hybridMultilevel"/>
    <w:tmpl w:val="C1D6D700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12BEF"/>
    <w:multiLevelType w:val="hybridMultilevel"/>
    <w:tmpl w:val="09B246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2037E"/>
    <w:multiLevelType w:val="hybridMultilevel"/>
    <w:tmpl w:val="1FB60E34"/>
    <w:lvl w:ilvl="0" w:tplc="4DA657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C3147"/>
    <w:multiLevelType w:val="hybridMultilevel"/>
    <w:tmpl w:val="45AC6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5EB5"/>
    <w:multiLevelType w:val="hybridMultilevel"/>
    <w:tmpl w:val="39AE2E0C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C0F35"/>
    <w:multiLevelType w:val="hybridMultilevel"/>
    <w:tmpl w:val="807C8D58"/>
    <w:lvl w:ilvl="0" w:tplc="B19C4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56D32"/>
    <w:multiLevelType w:val="hybridMultilevel"/>
    <w:tmpl w:val="1FB60E34"/>
    <w:lvl w:ilvl="0" w:tplc="4DA657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714D5"/>
    <w:multiLevelType w:val="hybridMultilevel"/>
    <w:tmpl w:val="DD9A11DA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D7E3E"/>
    <w:multiLevelType w:val="hybridMultilevel"/>
    <w:tmpl w:val="EED284F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ED3AA5"/>
    <w:multiLevelType w:val="hybridMultilevel"/>
    <w:tmpl w:val="008A0E1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0D55CA"/>
    <w:multiLevelType w:val="hybridMultilevel"/>
    <w:tmpl w:val="E22A1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D7323"/>
    <w:multiLevelType w:val="hybridMultilevel"/>
    <w:tmpl w:val="2B1C5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41AC3"/>
    <w:multiLevelType w:val="hybridMultilevel"/>
    <w:tmpl w:val="B8623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6593E"/>
    <w:multiLevelType w:val="hybridMultilevel"/>
    <w:tmpl w:val="6868E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D7479"/>
    <w:multiLevelType w:val="hybridMultilevel"/>
    <w:tmpl w:val="165E6C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46836039"/>
    <w:multiLevelType w:val="hybridMultilevel"/>
    <w:tmpl w:val="7CD8D71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B84CE7"/>
    <w:multiLevelType w:val="hybridMultilevel"/>
    <w:tmpl w:val="08F04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0C7FFA"/>
    <w:multiLevelType w:val="hybridMultilevel"/>
    <w:tmpl w:val="C786E83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931D28"/>
    <w:multiLevelType w:val="hybridMultilevel"/>
    <w:tmpl w:val="6ED0A93E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453EFE"/>
    <w:multiLevelType w:val="hybridMultilevel"/>
    <w:tmpl w:val="A218258A"/>
    <w:lvl w:ilvl="0" w:tplc="210E6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73527"/>
    <w:multiLevelType w:val="hybridMultilevel"/>
    <w:tmpl w:val="9B92C1FA"/>
    <w:lvl w:ilvl="0" w:tplc="2BF4A59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F000A"/>
    <w:multiLevelType w:val="hybridMultilevel"/>
    <w:tmpl w:val="44C0E290"/>
    <w:lvl w:ilvl="0" w:tplc="E11A3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B532F5"/>
    <w:multiLevelType w:val="hybridMultilevel"/>
    <w:tmpl w:val="109ECF88"/>
    <w:lvl w:ilvl="0" w:tplc="0421000F">
      <w:start w:val="1"/>
      <w:numFmt w:val="decimal"/>
      <w:lvlText w:val="%1."/>
      <w:lvlJc w:val="left"/>
      <w:pPr>
        <w:ind w:left="882" w:hanging="360"/>
      </w:pPr>
    </w:lvl>
    <w:lvl w:ilvl="1" w:tplc="04210019" w:tentative="1">
      <w:start w:val="1"/>
      <w:numFmt w:val="lowerLetter"/>
      <w:lvlText w:val="%2."/>
      <w:lvlJc w:val="left"/>
      <w:pPr>
        <w:ind w:left="1602" w:hanging="360"/>
      </w:pPr>
    </w:lvl>
    <w:lvl w:ilvl="2" w:tplc="0421001B" w:tentative="1">
      <w:start w:val="1"/>
      <w:numFmt w:val="lowerRoman"/>
      <w:lvlText w:val="%3."/>
      <w:lvlJc w:val="right"/>
      <w:pPr>
        <w:ind w:left="2322" w:hanging="180"/>
      </w:pPr>
    </w:lvl>
    <w:lvl w:ilvl="3" w:tplc="0421000F" w:tentative="1">
      <w:start w:val="1"/>
      <w:numFmt w:val="decimal"/>
      <w:lvlText w:val="%4."/>
      <w:lvlJc w:val="left"/>
      <w:pPr>
        <w:ind w:left="3042" w:hanging="360"/>
      </w:pPr>
    </w:lvl>
    <w:lvl w:ilvl="4" w:tplc="04210019" w:tentative="1">
      <w:start w:val="1"/>
      <w:numFmt w:val="lowerLetter"/>
      <w:lvlText w:val="%5."/>
      <w:lvlJc w:val="left"/>
      <w:pPr>
        <w:ind w:left="3762" w:hanging="360"/>
      </w:pPr>
    </w:lvl>
    <w:lvl w:ilvl="5" w:tplc="0421001B" w:tentative="1">
      <w:start w:val="1"/>
      <w:numFmt w:val="lowerRoman"/>
      <w:lvlText w:val="%6."/>
      <w:lvlJc w:val="right"/>
      <w:pPr>
        <w:ind w:left="4482" w:hanging="180"/>
      </w:pPr>
    </w:lvl>
    <w:lvl w:ilvl="6" w:tplc="0421000F" w:tentative="1">
      <w:start w:val="1"/>
      <w:numFmt w:val="decimal"/>
      <w:lvlText w:val="%7."/>
      <w:lvlJc w:val="left"/>
      <w:pPr>
        <w:ind w:left="5202" w:hanging="360"/>
      </w:pPr>
    </w:lvl>
    <w:lvl w:ilvl="7" w:tplc="04210019" w:tentative="1">
      <w:start w:val="1"/>
      <w:numFmt w:val="lowerLetter"/>
      <w:lvlText w:val="%8."/>
      <w:lvlJc w:val="left"/>
      <w:pPr>
        <w:ind w:left="5922" w:hanging="360"/>
      </w:pPr>
    </w:lvl>
    <w:lvl w:ilvl="8" w:tplc="0421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>
    <w:nsid w:val="62CB4F88"/>
    <w:multiLevelType w:val="hybridMultilevel"/>
    <w:tmpl w:val="B33C8A2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BA21F2"/>
    <w:multiLevelType w:val="hybridMultilevel"/>
    <w:tmpl w:val="DE18BE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0063F6"/>
    <w:multiLevelType w:val="hybridMultilevel"/>
    <w:tmpl w:val="53FC599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615EF1"/>
    <w:multiLevelType w:val="hybridMultilevel"/>
    <w:tmpl w:val="21B2FF18"/>
    <w:lvl w:ilvl="0" w:tplc="9AB47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C08D8"/>
    <w:multiLevelType w:val="hybridMultilevel"/>
    <w:tmpl w:val="DCEA7A38"/>
    <w:lvl w:ilvl="0" w:tplc="102C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50475"/>
    <w:multiLevelType w:val="hybridMultilevel"/>
    <w:tmpl w:val="56545886"/>
    <w:lvl w:ilvl="0" w:tplc="86A4AE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20EC0"/>
    <w:multiLevelType w:val="hybridMultilevel"/>
    <w:tmpl w:val="3A3ED604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874EB"/>
    <w:multiLevelType w:val="hybridMultilevel"/>
    <w:tmpl w:val="4BFA4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97B7E"/>
    <w:multiLevelType w:val="hybridMultilevel"/>
    <w:tmpl w:val="CF98B0B6"/>
    <w:lvl w:ilvl="0" w:tplc="04210019">
      <w:start w:val="1"/>
      <w:numFmt w:val="lowerLetter"/>
      <w:lvlText w:val="%1."/>
      <w:lvlJc w:val="left"/>
      <w:pPr>
        <w:ind w:left="411" w:hanging="360"/>
      </w:pPr>
    </w:lvl>
    <w:lvl w:ilvl="1" w:tplc="04210019" w:tentative="1">
      <w:start w:val="1"/>
      <w:numFmt w:val="lowerLetter"/>
      <w:lvlText w:val="%2."/>
      <w:lvlJc w:val="left"/>
      <w:pPr>
        <w:ind w:left="1131" w:hanging="360"/>
      </w:pPr>
    </w:lvl>
    <w:lvl w:ilvl="2" w:tplc="0421001B" w:tentative="1">
      <w:start w:val="1"/>
      <w:numFmt w:val="lowerRoman"/>
      <w:lvlText w:val="%3."/>
      <w:lvlJc w:val="right"/>
      <w:pPr>
        <w:ind w:left="1851" w:hanging="180"/>
      </w:pPr>
    </w:lvl>
    <w:lvl w:ilvl="3" w:tplc="0421000F" w:tentative="1">
      <w:start w:val="1"/>
      <w:numFmt w:val="decimal"/>
      <w:lvlText w:val="%4."/>
      <w:lvlJc w:val="left"/>
      <w:pPr>
        <w:ind w:left="2571" w:hanging="360"/>
      </w:pPr>
    </w:lvl>
    <w:lvl w:ilvl="4" w:tplc="04210019" w:tentative="1">
      <w:start w:val="1"/>
      <w:numFmt w:val="lowerLetter"/>
      <w:lvlText w:val="%5."/>
      <w:lvlJc w:val="left"/>
      <w:pPr>
        <w:ind w:left="3291" w:hanging="360"/>
      </w:pPr>
    </w:lvl>
    <w:lvl w:ilvl="5" w:tplc="0421001B" w:tentative="1">
      <w:start w:val="1"/>
      <w:numFmt w:val="lowerRoman"/>
      <w:lvlText w:val="%6."/>
      <w:lvlJc w:val="right"/>
      <w:pPr>
        <w:ind w:left="4011" w:hanging="180"/>
      </w:pPr>
    </w:lvl>
    <w:lvl w:ilvl="6" w:tplc="0421000F" w:tentative="1">
      <w:start w:val="1"/>
      <w:numFmt w:val="decimal"/>
      <w:lvlText w:val="%7."/>
      <w:lvlJc w:val="left"/>
      <w:pPr>
        <w:ind w:left="4731" w:hanging="360"/>
      </w:pPr>
    </w:lvl>
    <w:lvl w:ilvl="7" w:tplc="04210019" w:tentative="1">
      <w:start w:val="1"/>
      <w:numFmt w:val="lowerLetter"/>
      <w:lvlText w:val="%8."/>
      <w:lvlJc w:val="left"/>
      <w:pPr>
        <w:ind w:left="5451" w:hanging="360"/>
      </w:pPr>
    </w:lvl>
    <w:lvl w:ilvl="8" w:tplc="0421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6">
    <w:nsid w:val="7C7E4840"/>
    <w:multiLevelType w:val="hybridMultilevel"/>
    <w:tmpl w:val="E2C2D2D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9F09F3"/>
    <w:multiLevelType w:val="hybridMultilevel"/>
    <w:tmpl w:val="855C8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5"/>
  </w:num>
  <w:num w:numId="4">
    <w:abstractNumId w:val="43"/>
  </w:num>
  <w:num w:numId="5">
    <w:abstractNumId w:val="17"/>
  </w:num>
  <w:num w:numId="6">
    <w:abstractNumId w:val="3"/>
  </w:num>
  <w:num w:numId="7">
    <w:abstractNumId w:val="37"/>
  </w:num>
  <w:num w:numId="8">
    <w:abstractNumId w:val="31"/>
  </w:num>
  <w:num w:numId="9">
    <w:abstractNumId w:val="1"/>
  </w:num>
  <w:num w:numId="10">
    <w:abstractNumId w:val="21"/>
  </w:num>
  <w:num w:numId="11">
    <w:abstractNumId w:val="39"/>
  </w:num>
  <w:num w:numId="12">
    <w:abstractNumId w:val="45"/>
  </w:num>
  <w:num w:numId="13">
    <w:abstractNumId w:val="29"/>
  </w:num>
  <w:num w:numId="14">
    <w:abstractNumId w:val="22"/>
  </w:num>
  <w:num w:numId="15">
    <w:abstractNumId w:val="2"/>
  </w:num>
  <w:num w:numId="16">
    <w:abstractNumId w:val="4"/>
  </w:num>
  <w:num w:numId="17">
    <w:abstractNumId w:val="46"/>
  </w:num>
  <w:num w:numId="18">
    <w:abstractNumId w:val="32"/>
  </w:num>
  <w:num w:numId="19">
    <w:abstractNumId w:val="9"/>
  </w:num>
  <w:num w:numId="20">
    <w:abstractNumId w:val="24"/>
  </w:num>
  <w:num w:numId="21">
    <w:abstractNumId w:val="30"/>
  </w:num>
  <w:num w:numId="22">
    <w:abstractNumId w:val="0"/>
  </w:num>
  <w:num w:numId="23">
    <w:abstractNumId w:val="26"/>
  </w:num>
  <w:num w:numId="24">
    <w:abstractNumId w:val="7"/>
  </w:num>
  <w:num w:numId="25">
    <w:abstractNumId w:val="23"/>
  </w:num>
  <w:num w:numId="26">
    <w:abstractNumId w:val="44"/>
  </w:num>
  <w:num w:numId="27">
    <w:abstractNumId w:val="10"/>
  </w:num>
  <w:num w:numId="28">
    <w:abstractNumId w:val="25"/>
  </w:num>
  <w:num w:numId="29">
    <w:abstractNumId w:val="27"/>
  </w:num>
  <w:num w:numId="30">
    <w:abstractNumId w:val="38"/>
  </w:num>
  <w:num w:numId="31">
    <w:abstractNumId w:val="16"/>
  </w:num>
  <w:num w:numId="32">
    <w:abstractNumId w:val="34"/>
  </w:num>
  <w:num w:numId="33">
    <w:abstractNumId w:val="47"/>
  </w:num>
  <w:num w:numId="34">
    <w:abstractNumId w:val="13"/>
  </w:num>
  <w:num w:numId="35">
    <w:abstractNumId w:val="41"/>
  </w:num>
  <w:num w:numId="36">
    <w:abstractNumId w:val="18"/>
  </w:num>
  <w:num w:numId="37">
    <w:abstractNumId w:val="19"/>
  </w:num>
  <w:num w:numId="38">
    <w:abstractNumId w:val="40"/>
  </w:num>
  <w:num w:numId="39">
    <w:abstractNumId w:val="12"/>
  </w:num>
  <w:num w:numId="40">
    <w:abstractNumId w:val="15"/>
  </w:num>
  <w:num w:numId="41">
    <w:abstractNumId w:val="8"/>
  </w:num>
  <w:num w:numId="42">
    <w:abstractNumId w:val="20"/>
  </w:num>
  <w:num w:numId="43">
    <w:abstractNumId w:val="33"/>
  </w:num>
  <w:num w:numId="44">
    <w:abstractNumId w:val="14"/>
  </w:num>
  <w:num w:numId="45">
    <w:abstractNumId w:val="6"/>
  </w:num>
  <w:num w:numId="46">
    <w:abstractNumId w:val="36"/>
  </w:num>
  <w:num w:numId="47">
    <w:abstractNumId w:val="35"/>
  </w:num>
  <w:num w:numId="48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579DD"/>
    <w:rsid w:val="0006155B"/>
    <w:rsid w:val="000831C6"/>
    <w:rsid w:val="00084884"/>
    <w:rsid w:val="000B2792"/>
    <w:rsid w:val="000C347E"/>
    <w:rsid w:val="000D1779"/>
    <w:rsid w:val="000F01DE"/>
    <w:rsid w:val="000F09FA"/>
    <w:rsid w:val="000F1B1D"/>
    <w:rsid w:val="00102ED7"/>
    <w:rsid w:val="00105728"/>
    <w:rsid w:val="00131D43"/>
    <w:rsid w:val="001770DD"/>
    <w:rsid w:val="00181F25"/>
    <w:rsid w:val="0019456F"/>
    <w:rsid w:val="001B0399"/>
    <w:rsid w:val="001B4FED"/>
    <w:rsid w:val="001C6C26"/>
    <w:rsid w:val="001D2E6F"/>
    <w:rsid w:val="001D4947"/>
    <w:rsid w:val="001D4B9C"/>
    <w:rsid w:val="002031E7"/>
    <w:rsid w:val="00203C79"/>
    <w:rsid w:val="0021245E"/>
    <w:rsid w:val="0023671A"/>
    <w:rsid w:val="0024257E"/>
    <w:rsid w:val="002467B8"/>
    <w:rsid w:val="00280F34"/>
    <w:rsid w:val="002816FD"/>
    <w:rsid w:val="002B71EC"/>
    <w:rsid w:val="002D21DE"/>
    <w:rsid w:val="002D7C5A"/>
    <w:rsid w:val="002F5EB7"/>
    <w:rsid w:val="00323141"/>
    <w:rsid w:val="003405E4"/>
    <w:rsid w:val="003624A9"/>
    <w:rsid w:val="0038422F"/>
    <w:rsid w:val="00392D02"/>
    <w:rsid w:val="003A2720"/>
    <w:rsid w:val="003D455C"/>
    <w:rsid w:val="003F3CAE"/>
    <w:rsid w:val="00416A49"/>
    <w:rsid w:val="004816E9"/>
    <w:rsid w:val="00482C21"/>
    <w:rsid w:val="00482C51"/>
    <w:rsid w:val="00496737"/>
    <w:rsid w:val="004B756E"/>
    <w:rsid w:val="004C0E79"/>
    <w:rsid w:val="004D50A4"/>
    <w:rsid w:val="005107A4"/>
    <w:rsid w:val="00513980"/>
    <w:rsid w:val="005270A8"/>
    <w:rsid w:val="00530878"/>
    <w:rsid w:val="0054618F"/>
    <w:rsid w:val="00556DCA"/>
    <w:rsid w:val="00563C8D"/>
    <w:rsid w:val="005678BC"/>
    <w:rsid w:val="005731EB"/>
    <w:rsid w:val="005930A4"/>
    <w:rsid w:val="005C6627"/>
    <w:rsid w:val="005D4349"/>
    <w:rsid w:val="005F2DF9"/>
    <w:rsid w:val="005F7DC8"/>
    <w:rsid w:val="00603AAC"/>
    <w:rsid w:val="00605D31"/>
    <w:rsid w:val="0063483B"/>
    <w:rsid w:val="0063517D"/>
    <w:rsid w:val="00685712"/>
    <w:rsid w:val="006F452C"/>
    <w:rsid w:val="007621DD"/>
    <w:rsid w:val="0079668E"/>
    <w:rsid w:val="007A0D8E"/>
    <w:rsid w:val="007A4629"/>
    <w:rsid w:val="007F0E25"/>
    <w:rsid w:val="0084365B"/>
    <w:rsid w:val="00851E0E"/>
    <w:rsid w:val="00853688"/>
    <w:rsid w:val="00856E70"/>
    <w:rsid w:val="00867F0C"/>
    <w:rsid w:val="008C1E9C"/>
    <w:rsid w:val="008C3C15"/>
    <w:rsid w:val="008C4614"/>
    <w:rsid w:val="008E1910"/>
    <w:rsid w:val="008E5705"/>
    <w:rsid w:val="008E799C"/>
    <w:rsid w:val="008E7BD5"/>
    <w:rsid w:val="008F3C5E"/>
    <w:rsid w:val="00915869"/>
    <w:rsid w:val="00935496"/>
    <w:rsid w:val="00961A3B"/>
    <w:rsid w:val="009644F9"/>
    <w:rsid w:val="009701CE"/>
    <w:rsid w:val="009930C8"/>
    <w:rsid w:val="009B4080"/>
    <w:rsid w:val="009B472B"/>
    <w:rsid w:val="009C2E85"/>
    <w:rsid w:val="009E7E9F"/>
    <w:rsid w:val="00A35754"/>
    <w:rsid w:val="00A97BD8"/>
    <w:rsid w:val="00AC09F8"/>
    <w:rsid w:val="00AD38C9"/>
    <w:rsid w:val="00B13B34"/>
    <w:rsid w:val="00B244D1"/>
    <w:rsid w:val="00B374C7"/>
    <w:rsid w:val="00B52177"/>
    <w:rsid w:val="00B53DE1"/>
    <w:rsid w:val="00B94339"/>
    <w:rsid w:val="00BB3AAB"/>
    <w:rsid w:val="00BC72DA"/>
    <w:rsid w:val="00BF4596"/>
    <w:rsid w:val="00C21285"/>
    <w:rsid w:val="00C604AE"/>
    <w:rsid w:val="00C675D1"/>
    <w:rsid w:val="00C70F0B"/>
    <w:rsid w:val="00C74390"/>
    <w:rsid w:val="00CA3B66"/>
    <w:rsid w:val="00CB11B5"/>
    <w:rsid w:val="00CC14CD"/>
    <w:rsid w:val="00CC4503"/>
    <w:rsid w:val="00CD10BC"/>
    <w:rsid w:val="00CD33D1"/>
    <w:rsid w:val="00CD7D83"/>
    <w:rsid w:val="00D07DA0"/>
    <w:rsid w:val="00D213A6"/>
    <w:rsid w:val="00D428B7"/>
    <w:rsid w:val="00D60FC4"/>
    <w:rsid w:val="00D93BE1"/>
    <w:rsid w:val="00D97F19"/>
    <w:rsid w:val="00DD29C9"/>
    <w:rsid w:val="00DE19D9"/>
    <w:rsid w:val="00DE57F8"/>
    <w:rsid w:val="00E1040F"/>
    <w:rsid w:val="00E11A16"/>
    <w:rsid w:val="00EC59FD"/>
    <w:rsid w:val="00F078D4"/>
    <w:rsid w:val="00F12DF2"/>
    <w:rsid w:val="00F31995"/>
    <w:rsid w:val="00F40B26"/>
    <w:rsid w:val="00F9306E"/>
    <w:rsid w:val="00F978AA"/>
    <w:rsid w:val="00FC5F7F"/>
    <w:rsid w:val="00FD596E"/>
    <w:rsid w:val="00FD67DB"/>
    <w:rsid w:val="00FF4263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Elthareq</cp:lastModifiedBy>
  <cp:revision>7</cp:revision>
  <cp:lastPrinted>2017-12-14T11:24:00Z</cp:lastPrinted>
  <dcterms:created xsi:type="dcterms:W3CDTF">2018-06-08T08:44:00Z</dcterms:created>
  <dcterms:modified xsi:type="dcterms:W3CDTF">2018-06-08T09:08:00Z</dcterms:modified>
</cp:coreProperties>
</file>