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37D77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B37D77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B37D77" w:rsidRDefault="00483AD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-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6378B4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6378B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3 Mei </w:t>
            </w:r>
            <w:r w:rsidR="006378B4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2019</w:t>
            </w:r>
          </w:p>
        </w:tc>
      </w:tr>
      <w:tr w:rsidR="00530878" w:rsidRPr="00B37D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327D">
              <w:rPr>
                <w:rFonts w:ascii="Arial" w:eastAsia="Adobe Fan Heiti Std B" w:hAnsi="Arial" w:cs="Arial"/>
                <w:sz w:val="18"/>
                <w:szCs w:val="18"/>
              </w:rPr>
              <w:t>SEMINAR DESAIN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86327D">
              <w:rPr>
                <w:rFonts w:ascii="Arial" w:eastAsia="Adobe Fan Heiti Std B" w:hAnsi="Arial" w:cs="Arial"/>
                <w:sz w:val="18"/>
                <w:szCs w:val="18"/>
              </w:rPr>
              <w:t>PRD403</w:t>
            </w:r>
          </w:p>
        </w:tc>
      </w:tr>
      <w:tr w:rsidR="00530878" w:rsidRPr="00B37D77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C22A16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643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</w:tr>
      <w:tr w:rsidR="00530878" w:rsidRPr="00B37D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Dosen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P</w:t>
            </w:r>
            <w:r w:rsidR="005F7032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 xml:space="preserve">Teddy </w:t>
            </w:r>
            <w:proofErr w:type="spellStart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>Mohamad</w:t>
            </w:r>
            <w:proofErr w:type="spellEnd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>Darajat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B37D77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B37D77" w:rsidRDefault="00530878" w:rsidP="00FE33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 xml:space="preserve">3 </w:t>
            </w:r>
            <w:proofErr w:type="spellStart"/>
            <w:r w:rsidR="006378B4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B37D77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B37D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Pe</w:t>
            </w:r>
            <w:r w:rsidR="005F7032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nyusun</w:t>
            </w:r>
            <w:proofErr w:type="spellEnd"/>
            <w:r w:rsidR="00FE335D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,</w:t>
            </w:r>
          </w:p>
          <w:p w:rsidR="00A21FCD" w:rsidRDefault="005F7032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T</w:t>
            </w:r>
            <w:r w:rsidR="00A21FCD" w:rsidRPr="00B37D77"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td</w:t>
            </w:r>
            <w:proofErr w:type="spellEnd"/>
          </w:p>
          <w:p w:rsidR="00B37D77" w:rsidRPr="00B37D77" w:rsidRDefault="00B37D77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</w:p>
          <w:p w:rsidR="005F7032" w:rsidRPr="00B37D77" w:rsidRDefault="006378B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 xml:space="preserve">Teddy M </w:t>
            </w:r>
            <w:proofErr w:type="spellStart"/>
            <w:r>
              <w:rPr>
                <w:rFonts w:ascii="Arial" w:eastAsia="Adobe Fan Heiti Std B" w:hAnsi="Arial" w:cs="Arial"/>
                <w:b w:val="0"/>
                <w:sz w:val="18"/>
                <w:szCs w:val="18"/>
                <w:highlight w:val="yellow"/>
              </w:rPr>
              <w:t>Darajat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B37D77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Menyetujui</w:t>
            </w:r>
            <w:proofErr w:type="spellEnd"/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,</w:t>
            </w:r>
          </w:p>
          <w:p w:rsidR="00A21FCD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</w:t>
            </w:r>
            <w:r w:rsidR="00A21FC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td</w:t>
            </w:r>
            <w:proofErr w:type="spellEnd"/>
          </w:p>
          <w:p w:rsidR="00B37D77" w:rsidRPr="00B37D77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</w:p>
          <w:p w:rsidR="005F7032" w:rsidRPr="00B37D77" w:rsidRDefault="006378B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Fitorio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Bowo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Leksono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B37D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FE335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Mengesahkan</w:t>
            </w:r>
            <w:proofErr w:type="spellEnd"/>
            <w:r w:rsidR="00FE335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,</w:t>
            </w:r>
          </w:p>
          <w:p w:rsidR="008E7A15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</w:t>
            </w:r>
            <w:r w:rsidR="00A21FCD" w:rsidRPr="00B37D77"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td</w:t>
            </w:r>
            <w:proofErr w:type="spellEnd"/>
          </w:p>
          <w:p w:rsidR="00B37D77" w:rsidRPr="00B37D77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</w:p>
          <w:p w:rsidR="008E7A15" w:rsidRPr="00B37D77" w:rsidRDefault="006378B4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  <w:highlight w:val="yellow"/>
              </w:rPr>
              <w:t>Resdiansyah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02"/>
        <w:gridCol w:w="2155"/>
        <w:gridCol w:w="3983"/>
      </w:tblGrid>
      <w:tr w:rsidR="00657720" w:rsidRPr="00B37D77" w:rsidTr="00B37D77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:rsidR="00657720" w:rsidRPr="00B37D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B37D77" w:rsidTr="00B37D77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B37D77" w:rsidTr="00427D75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7500B" w:rsidRDefault="00551656" w:rsidP="0027500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56">
              <w:rPr>
                <w:rFonts w:ascii="Arial" w:hAnsi="Arial" w:cs="Arial"/>
                <w:sz w:val="18"/>
                <w:szCs w:val="18"/>
              </w:rPr>
              <w:t>I.A.1</w:t>
            </w:r>
          </w:p>
          <w:p w:rsidR="0027500B" w:rsidRDefault="0027500B" w:rsidP="0027500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00B" w:rsidRDefault="0027500B" w:rsidP="0027500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00B">
              <w:rPr>
                <w:rFonts w:ascii="Arial" w:hAnsi="Arial" w:cs="Arial"/>
                <w:sz w:val="18"/>
                <w:szCs w:val="18"/>
              </w:rPr>
              <w:t>I.A.2</w:t>
            </w:r>
          </w:p>
          <w:p w:rsidR="00551656" w:rsidRDefault="00551656" w:rsidP="0027500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1656" w:rsidRDefault="004B5137" w:rsidP="009069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B5137">
              <w:rPr>
                <w:rFonts w:ascii="Arial" w:hAnsi="Arial" w:cs="Arial"/>
                <w:sz w:val="18"/>
                <w:szCs w:val="18"/>
              </w:rPr>
              <w:t>I.C.2</w:t>
            </w:r>
          </w:p>
          <w:p w:rsidR="0041531B" w:rsidRDefault="0041531B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1656" w:rsidRPr="00B37D77" w:rsidRDefault="0027500B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00B">
              <w:rPr>
                <w:rFonts w:ascii="Arial" w:hAnsi="Arial" w:cs="Arial"/>
                <w:sz w:val="18"/>
                <w:szCs w:val="18"/>
              </w:rPr>
              <w:t>V.C.1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551656" w:rsidRPr="00551656" w:rsidRDefault="00551656" w:rsidP="00FE335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bersikap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sebagai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pembelajar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seumur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hidup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>life long</w:t>
            </w:r>
            <w:proofErr w:type="spellEnd"/>
            <w:r w:rsidRPr="00551656">
              <w:rPr>
                <w:rFonts w:ascii="Arial" w:eastAsia="Adobe Fan Heiti Std B" w:hAnsi="Arial" w:cs="Arial"/>
                <w:sz w:val="18"/>
                <w:szCs w:val="18"/>
              </w:rPr>
              <w:t xml:space="preserve"> learning)</w:t>
            </w:r>
          </w:p>
          <w:p w:rsidR="00551656" w:rsidRDefault="00551656" w:rsidP="00FE335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7500B" w:rsidRDefault="0027500B" w:rsidP="00FE335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>menggunakan</w:t>
            </w:r>
            <w:proofErr w:type="spellEnd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>berbagai</w:t>
            </w:r>
            <w:proofErr w:type="spellEnd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>sumber</w:t>
            </w:r>
            <w:proofErr w:type="spellEnd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eastAsia="Adobe Fan Heiti Std B" w:hAnsi="Arial" w:cs="Arial"/>
                <w:sz w:val="18"/>
                <w:szCs w:val="18"/>
              </w:rPr>
              <w:t>informasi</w:t>
            </w:r>
            <w:proofErr w:type="spellEnd"/>
          </w:p>
          <w:p w:rsidR="004B5137" w:rsidRDefault="004B5137" w:rsidP="00FE335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B5137" w:rsidRDefault="004B5137" w:rsidP="00FE335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>mengidentifikasi</w:t>
            </w:r>
            <w:proofErr w:type="spellEnd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>merekomendasi</w:t>
            </w:r>
            <w:proofErr w:type="spellEnd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B5137">
              <w:rPr>
                <w:rFonts w:ascii="Arial" w:eastAsia="Adobe Fan Heiti Std B" w:hAnsi="Arial" w:cs="Arial"/>
                <w:sz w:val="18"/>
                <w:szCs w:val="18"/>
              </w:rPr>
              <w:t>alternatif</w:t>
            </w:r>
            <w:proofErr w:type="spellEnd"/>
          </w:p>
          <w:p w:rsidR="00FE335D" w:rsidRPr="00551656" w:rsidRDefault="00FE335D" w:rsidP="00FE335D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7500B" w:rsidRPr="00B37D77" w:rsidRDefault="0027500B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500B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2750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hAnsi="Arial" w:cs="Arial"/>
                <w:sz w:val="18"/>
                <w:szCs w:val="18"/>
              </w:rPr>
              <w:t>mewujudkan</w:t>
            </w:r>
            <w:proofErr w:type="spellEnd"/>
            <w:r w:rsidRPr="0027500B">
              <w:rPr>
                <w:rFonts w:ascii="Arial" w:hAnsi="Arial" w:cs="Arial"/>
                <w:sz w:val="18"/>
                <w:szCs w:val="18"/>
              </w:rPr>
              <w:t xml:space="preserve"> ide </w:t>
            </w:r>
            <w:proofErr w:type="spellStart"/>
            <w:r w:rsidRPr="0027500B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2750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750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00B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27500B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27500B">
              <w:rPr>
                <w:rFonts w:ascii="Arial" w:hAnsi="Arial" w:cs="Arial"/>
                <w:sz w:val="18"/>
                <w:szCs w:val="18"/>
              </w:rPr>
              <w:t>simulasi</w:t>
            </w:r>
            <w:proofErr w:type="spellEnd"/>
          </w:p>
        </w:tc>
      </w:tr>
      <w:tr w:rsidR="005B1195" w:rsidRPr="00B37D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B37D7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B37D77" w:rsidTr="00427D75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</w:tcPr>
          <w:p w:rsidR="005B1195" w:rsidRDefault="00D264D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41</w:t>
            </w:r>
          </w:p>
          <w:p w:rsidR="006354BA" w:rsidRDefault="006354B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6354BA" w:rsidRDefault="006354B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6354BA" w:rsidRDefault="006354BA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6354BA" w:rsidRPr="00D264DA" w:rsidRDefault="00427D7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20</w:t>
            </w:r>
          </w:p>
        </w:tc>
        <w:tc>
          <w:tcPr>
            <w:tcW w:w="6138" w:type="dxa"/>
            <w:gridSpan w:val="2"/>
            <w:vAlign w:val="center"/>
          </w:tcPr>
          <w:p w:rsidR="00FE335D" w:rsidRDefault="00D264DA" w:rsidP="005B1195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mengevaluasi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mengeliminasi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setiap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ide yang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berbagai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pertimbangan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batasan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sehingga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terpilih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ide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pemecahan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yang paling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264DA">
              <w:rPr>
                <w:rFonts w:ascii="Arial" w:eastAsia="Adobe Fan Heiti Std B" w:hAnsi="Arial" w:cs="Arial"/>
                <w:sz w:val="18"/>
                <w:szCs w:val="18"/>
              </w:rPr>
              <w:t>efisien</w:t>
            </w:r>
            <w:proofErr w:type="spellEnd"/>
          </w:p>
          <w:p w:rsidR="007877FC" w:rsidRDefault="007877FC" w:rsidP="005B1195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877FC" w:rsidRPr="00551656" w:rsidRDefault="00427D7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Di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akhir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perkuliahan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riset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proyek</w:t>
            </w:r>
            <w:proofErr w:type="spellEnd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27D75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</w:p>
        </w:tc>
      </w:tr>
      <w:tr w:rsidR="005B1195" w:rsidRPr="00B37D77" w:rsidTr="00742670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CD0507" w:rsidRDefault="00CD0507" w:rsidP="0094217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CD0507">
              <w:rPr>
                <w:rFonts w:ascii="Arial" w:hAnsi="Arial" w:cs="Arial"/>
                <w:sz w:val="18"/>
                <w:szCs w:val="18"/>
              </w:rPr>
              <w:t xml:space="preserve">Mata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membahas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tulis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suatu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membahasnya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forum seminar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penunjang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0507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CD05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penulisan ilmiah berupa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atau tugas akhir.</w:t>
            </w:r>
          </w:p>
        </w:tc>
      </w:tr>
      <w:tr w:rsidR="005B1195" w:rsidRPr="00B37D77" w:rsidTr="00742670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020A00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98572D" w:rsidRPr="00551656" w:rsidRDefault="00CD0507" w:rsidP="0098572D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Pembekalan keilmuan yaitu melengkapi pengetahuan keterampilan dan pemahaman mengenai penulisan laporan penelitian.</w:t>
            </w:r>
          </w:p>
          <w:p w:rsidR="0098572D" w:rsidRPr="00E35495" w:rsidRDefault="00E35495" w:rsidP="0098572D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rikan </w:t>
            </w:r>
            <w:r w:rsidR="00CD050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pelatihan berupa proses analisis terhadap kejadian / proses nyata di lapangan sebagai bahan utama materi.</w:t>
            </w:r>
          </w:p>
          <w:p w:rsidR="00E35495" w:rsidRPr="00E35495" w:rsidRDefault="00E35495" w:rsidP="0098572D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Mempersiapkan mahasiswa dalam bidang softskills yang </w:t>
            </w:r>
            <w:r w:rsidR="00CD050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er</w:t>
            </w:r>
            <w:r w:rsidR="00CD050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kenaan dengan keterampilan komunikasi, ketrampilan presentasi dan penguasaannya.</w:t>
            </w:r>
          </w:p>
          <w:p w:rsidR="005B1195" w:rsidRPr="00D80FB6" w:rsidRDefault="00E35495" w:rsidP="00CD050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Mengarahkan mahasiswa untuk </w:t>
            </w:r>
            <w:r w:rsidR="00CD050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proses berpikir kritis untuk mencapai perbaikan berkelanjutan.</w:t>
            </w:r>
          </w:p>
        </w:tc>
      </w:tr>
      <w:tr w:rsidR="004D70A9" w:rsidRPr="00B37D77" w:rsidTr="00B37D77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4D70A9" w:rsidRPr="00B37D77" w:rsidTr="00B37D77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4F0EC9" w:rsidRPr="005A0EB8" w:rsidRDefault="004F0EC9" w:rsidP="0098572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Sutopo, HB, 2002, Metodologi Penelitian Kualitatif, Surakarta, Sebelas Maret University Press.</w:t>
            </w:r>
          </w:p>
          <w:p w:rsidR="00D54AFC" w:rsidRPr="000A287F" w:rsidRDefault="00A55A26" w:rsidP="000A287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Prof.Dr.Lexy J. Moleong, MA, 2014, Metodologi Penelitian Kualitatif, Jakarta, Rosda Press</w:t>
            </w:r>
          </w:p>
        </w:tc>
      </w:tr>
      <w:tr w:rsidR="004D70A9" w:rsidRPr="00B37D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4D70A9" w:rsidRPr="00B37D77" w:rsidTr="00B37D77">
        <w:trPr>
          <w:trHeight w:val="73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216FA2" w:rsidRPr="00A55A26" w:rsidRDefault="00A55A26" w:rsidP="00A55A2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Sugiyono, 2011, Metode Penelitian Kuantitatif Kualitatif dan R&amp;D, Bandung, Alfabeta press</w:t>
            </w:r>
          </w:p>
          <w:p w:rsidR="00A55A26" w:rsidRPr="00A55A26" w:rsidRDefault="00A55A26" w:rsidP="00A55A2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Drs. Mardaila</w:t>
            </w:r>
            <w:r w:rsidR="00012B50">
              <w:rPr>
                <w:rFonts w:ascii="Arial" w:hAnsi="Arial" w:cs="Arial"/>
                <w:sz w:val="18"/>
                <w:szCs w:val="18"/>
                <w:lang w:val="id-ID"/>
              </w:rPr>
              <w:t>, 2014, Metode Penelitian suau p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endekatan proposal, </w:t>
            </w:r>
            <w:r w:rsidR="00012B50">
              <w:rPr>
                <w:rFonts w:ascii="Arial" w:hAnsi="Arial" w:cs="Arial"/>
                <w:sz w:val="18"/>
                <w:szCs w:val="18"/>
                <w:lang w:val="id-ID"/>
              </w:rPr>
              <w:t>Jakarta, Bumi Aksara press</w:t>
            </w:r>
          </w:p>
        </w:tc>
      </w:tr>
      <w:tr w:rsidR="005B1195" w:rsidRPr="00B37D77" w:rsidTr="00B37D77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1195" w:rsidRPr="00B37D77" w:rsidTr="00B37D77">
        <w:trPr>
          <w:trHeight w:val="962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:rsidR="005B1195" w:rsidRPr="0098572D" w:rsidRDefault="00216FA2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Modul ppt, pdf, movie</w:t>
            </w:r>
          </w:p>
        </w:tc>
        <w:tc>
          <w:tcPr>
            <w:tcW w:w="3983" w:type="dxa"/>
          </w:tcPr>
          <w:p w:rsidR="005B1195" w:rsidRPr="0098572D" w:rsidRDefault="0098572D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LCD Pro</w:t>
            </w:r>
            <w:r w:rsidR="00216FA2">
              <w:rPr>
                <w:rFonts w:ascii="Arial" w:hAnsi="Arial" w:cs="Arial"/>
                <w:sz w:val="18"/>
                <w:szCs w:val="18"/>
                <w:lang w:val="id-ID"/>
              </w:rPr>
              <w:t>jector</w:t>
            </w:r>
          </w:p>
        </w:tc>
      </w:tr>
      <w:tr w:rsidR="005B1195" w:rsidRPr="00B37D77" w:rsidTr="00B37D77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:rsidTr="00B37D77">
        <w:trPr>
          <w:trHeight w:val="9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6D04D9" w:rsidRDefault="006D04D9" w:rsidP="0021245E">
      <w:pPr>
        <w:pStyle w:val="NoSpacing"/>
        <w:spacing w:line="360" w:lineRule="auto"/>
        <w:rPr>
          <w:rFonts w:ascii="Cambria" w:hAnsi="Cambria"/>
        </w:rPr>
        <w:sectPr w:rsidR="006D04D9" w:rsidSect="00B37D77">
          <w:headerReference w:type="default" r:id="rId8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6"/>
        <w:gridCol w:w="3534"/>
        <w:gridCol w:w="1984"/>
        <w:gridCol w:w="1843"/>
        <w:gridCol w:w="2268"/>
        <w:gridCol w:w="2268"/>
        <w:gridCol w:w="1417"/>
      </w:tblGrid>
      <w:tr w:rsidR="00B37D77" w:rsidRPr="00B37D77" w:rsidTr="006D04D9">
        <w:trPr>
          <w:trHeight w:val="561"/>
          <w:tblHeader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  <w:hideMark/>
          </w:tcPr>
          <w:p w:rsidR="00A21FCD" w:rsidRPr="00B37D77" w:rsidRDefault="006D04D9" w:rsidP="00B37D77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id-ID"/>
              </w:rPr>
              <w:t>RENCANA</w:t>
            </w:r>
            <w:r w:rsidR="00B37D7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PEMBELAJARAN SEMESTER</w:t>
            </w:r>
          </w:p>
        </w:tc>
      </w:tr>
      <w:tr w:rsidR="00B37D77" w:rsidRPr="001E4835" w:rsidTr="006D04D9">
        <w:trPr>
          <w:trHeight w:val="777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Kemampuan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Diharapkan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Bentuk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Estimasi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Waktu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Pustaka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(%)</w:t>
            </w:r>
          </w:p>
        </w:tc>
      </w:tr>
      <w:tr w:rsidR="00B37D77" w:rsidRPr="001E4835" w:rsidTr="006D04D9">
        <w:trPr>
          <w:trHeight w:val="260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C075EC" w:rsidRPr="001E4835" w:rsidTr="009A2DA3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  <w:hideMark/>
          </w:tcPr>
          <w:p w:rsidR="00C075EC" w:rsidRPr="001E4835" w:rsidRDefault="00C075EC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C075EC" w:rsidRPr="00BA4B26" w:rsidRDefault="00FA7FD8" w:rsidP="00C075E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menggunakan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berbagai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sumber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informasi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(2</w:t>
            </w:r>
            <w:r w:rsidR="00BA4B26">
              <w:rPr>
                <w:rFonts w:ascii="Arial" w:eastAsia="MS Gothic" w:hAnsi="Arial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3B717A" w:rsidRPr="005C6A6E" w:rsidRDefault="005C6A6E" w:rsidP="00BA4B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Memahami berbagai perspektif dalam penelitian. Merumuskan masalah-masalah penelitian sebagai dasar pembuatan proposal penelitian</w:t>
            </w:r>
          </w:p>
        </w:tc>
        <w:tc>
          <w:tcPr>
            <w:tcW w:w="1843" w:type="dxa"/>
            <w:shd w:val="clear" w:color="auto" w:fill="FFFFFF" w:themeFill="background1"/>
          </w:tcPr>
          <w:p w:rsidR="00C075EC" w:rsidRPr="00D27FEA" w:rsidRDefault="00D27FEA" w:rsidP="00D27FE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, </w:t>
            </w:r>
            <w:r w:rsidR="00AB5EAC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pengumpulan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database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75EC" w:rsidRPr="009D7C67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C075EC" w:rsidRPr="009D7C67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:rsidR="00C075EC" w:rsidRPr="009D7C67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C075EC" w:rsidRPr="009D7C67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 1</w:t>
            </w:r>
          </w:p>
          <w:p w:rsidR="00C075EC" w:rsidRPr="001E4835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3F7D" w:rsidRDefault="00323F7D" w:rsidP="00323F7D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Sutopo, HB, 2002, Metodologi Penelitian Kualitatif, Surakarta, Sebelas Maret University Press.</w:t>
            </w:r>
          </w:p>
          <w:p w:rsidR="00323F7D" w:rsidRPr="00323F7D" w:rsidRDefault="00323F7D" w:rsidP="00323F7D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323F7D" w:rsidP="00323F7D">
            <w:pPr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5EC" w:rsidRPr="000F2C60" w:rsidRDefault="000F2C6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3,0%</w:t>
            </w:r>
          </w:p>
        </w:tc>
      </w:tr>
      <w:tr w:rsidR="00C075EC" w:rsidRPr="001E4835" w:rsidTr="00F65496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1E4835" w:rsidRDefault="00C075EC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C075EC" w:rsidRPr="00FA7FD8" w:rsidRDefault="00FE4B89" w:rsidP="00C075E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>skala</w:t>
            </w:r>
            <w:proofErr w:type="spellEnd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>prioritas</w:t>
            </w:r>
            <w:proofErr w:type="spellEnd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>pengelompokkan</w:t>
            </w:r>
            <w:proofErr w:type="spellEnd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8E3C2A" w:rsidRPr="008E3C2A">
              <w:rPr>
                <w:rFonts w:ascii="Arial" w:eastAsia="MS Gothic" w:hAnsi="Arial" w:cs="Arial"/>
                <w:sz w:val="18"/>
                <w:szCs w:val="18"/>
              </w:rPr>
              <w:t>masalah</w:t>
            </w:r>
            <w:proofErr w:type="spellEnd"/>
            <w:r w:rsidR="00FA7FD8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(39)</w:t>
            </w:r>
          </w:p>
        </w:tc>
        <w:tc>
          <w:tcPr>
            <w:tcW w:w="1984" w:type="dxa"/>
            <w:shd w:val="clear" w:color="auto" w:fill="FFFFFF" w:themeFill="background1"/>
          </w:tcPr>
          <w:p w:rsidR="00C075EC" w:rsidRPr="0047597C" w:rsidRDefault="005C6A6E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merumuskan judul penelitian, menyusun, menerapkan komponen penyusun proposal.</w:t>
            </w:r>
          </w:p>
          <w:p w:rsidR="003B717A" w:rsidRDefault="003B717A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717A" w:rsidRPr="009D7C67" w:rsidRDefault="003B717A" w:rsidP="003B717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75EC" w:rsidRPr="009D7C67" w:rsidRDefault="0029471D" w:rsidP="00C075E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75EC" w:rsidRPr="009D7C67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C075EC" w:rsidRPr="009D7C67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:rsidR="00C075EC" w:rsidRPr="00C075EC" w:rsidRDefault="00C075E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3F7D" w:rsidRDefault="00323F7D" w:rsidP="00323F7D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Sugiyono, 2011, Metode Penelitian Kuantitatif Kualitatif dan R&amp;D, Bandung, Alfabeta press</w:t>
            </w:r>
          </w:p>
          <w:p w:rsidR="00323F7D" w:rsidRPr="00323F7D" w:rsidRDefault="00323F7D" w:rsidP="00323F7D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323F7D" w:rsidP="00323F7D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Drs. Mardaila, 2014, Metode Penelitian suau pendekatan proposal, Jakarta, Bumi Aksara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5EC" w:rsidRPr="000F2C60" w:rsidRDefault="00466FE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6</w:t>
            </w:r>
            <w:r w:rsidR="000F2C60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,0%</w:t>
            </w:r>
          </w:p>
        </w:tc>
      </w:tr>
      <w:tr w:rsidR="00C075EC" w:rsidRPr="001E4835" w:rsidTr="0049696A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7F38A3" w:rsidRDefault="00C075EC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C075EC" w:rsidRPr="00FA7FD8" w:rsidRDefault="00FA7FD8" w:rsidP="00C075E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FA7FD8">
              <w:rPr>
                <w:rFonts w:ascii="Arial" w:eastAsia="MS Gothic" w:hAnsi="Arial" w:cs="Arial"/>
                <w:sz w:val="18"/>
                <w:szCs w:val="18"/>
              </w:rPr>
              <w:t>M</w:t>
            </w:r>
            <w:r w:rsidR="00FE4B89">
              <w:rPr>
                <w:rFonts w:ascii="Arial" w:eastAsia="MS Gothic" w:hAnsi="Arial" w:cs="Arial"/>
                <w:sz w:val="18"/>
                <w:szCs w:val="18"/>
                <w:lang w:val="id-ID"/>
              </w:rPr>
              <w:t>ahasiswa m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ampu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mengidentifikasi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masalah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7FD8">
              <w:rPr>
                <w:rFonts w:ascii="Arial" w:eastAsia="MS Gothic" w:hAnsi="Arial" w:cs="Arial"/>
                <w:sz w:val="18"/>
                <w:szCs w:val="18"/>
              </w:rPr>
              <w:t>merekomendasi</w:t>
            </w:r>
            <w:proofErr w:type="spellEnd"/>
            <w:r w:rsidRPr="00FA7FD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alternative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(9)</w:t>
            </w:r>
          </w:p>
        </w:tc>
        <w:tc>
          <w:tcPr>
            <w:tcW w:w="1984" w:type="dxa"/>
            <w:shd w:val="clear" w:color="auto" w:fill="FFFFFF" w:themeFill="background1"/>
          </w:tcPr>
          <w:p w:rsidR="00C075EC" w:rsidRPr="00FE4B89" w:rsidRDefault="00FE4B89" w:rsidP="005C6A6E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Membuat diagram perencanaan</w:t>
            </w:r>
            <w:r w:rsidR="005C6A6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menyusun desain atau layout penelitian. Menerapkan </w:t>
            </w:r>
            <w:r w:rsidR="007044E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penggunaan bahasa ilmiah.</w:t>
            </w:r>
            <w:r w:rsidR="005C6A6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075EC" w:rsidRPr="009D7C67" w:rsidRDefault="0029471D" w:rsidP="0029471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</w:t>
            </w:r>
            <w:r w:rsidR="001D7474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latihan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C60" w:rsidRPr="009D7C67" w:rsidRDefault="008C531F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0F2C60"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F2C60" w:rsidRPr="008C531F" w:rsidRDefault="000F2C6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:rsidR="00C075EC" w:rsidRPr="008C531F" w:rsidRDefault="008C531F" w:rsidP="00C075E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8C531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kelengkapan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Sutopo, HB, 2002, Metodologi Penelitian Kualitatif, Surakarta, Sebelas Maret University Press.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C63CC9" w:rsidP="00C63CC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5EC" w:rsidRPr="000F2C60" w:rsidRDefault="00466FE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6</w:t>
            </w:r>
            <w:r w:rsidR="00801643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,0%</w:t>
            </w:r>
          </w:p>
        </w:tc>
      </w:tr>
      <w:tr w:rsidR="00C075EC" w:rsidRPr="001E4835" w:rsidTr="004D7A54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FE4B89" w:rsidRDefault="00FE4B89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4</w:t>
            </w:r>
          </w:p>
        </w:tc>
        <w:tc>
          <w:tcPr>
            <w:tcW w:w="3534" w:type="dxa"/>
            <w:shd w:val="clear" w:color="auto" w:fill="FFFFFF" w:themeFill="background1"/>
          </w:tcPr>
          <w:p w:rsidR="00C075EC" w:rsidRPr="009D7C67" w:rsidRDefault="00C075EC" w:rsidP="00C075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682" w:rsidRDefault="00B00682" w:rsidP="00B006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</w:t>
            </w:r>
            <w:r w:rsidRPr="00FA7FD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ampu berpikir kritis dan sistemik, untuk menyelesaikan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(13)</w:t>
            </w:r>
          </w:p>
          <w:p w:rsidR="00C075EC" w:rsidRPr="00C34956" w:rsidRDefault="00C075EC" w:rsidP="00FA7F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075EC" w:rsidRPr="00FE4B89" w:rsidRDefault="00A36852" w:rsidP="00F35DD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</w:t>
            </w:r>
            <w:r w:rsidR="00F35DD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embuat desain penelitian yang </w:t>
            </w:r>
            <w:r w:rsidR="00F35DD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sesuai dengan judul dan tema penelitian.</w:t>
            </w:r>
          </w:p>
        </w:tc>
        <w:tc>
          <w:tcPr>
            <w:tcW w:w="1843" w:type="dxa"/>
            <w:shd w:val="clear" w:color="auto" w:fill="FFFFFF" w:themeFill="background1"/>
          </w:tcPr>
          <w:p w:rsidR="00C075EC" w:rsidRPr="009D7C67" w:rsidRDefault="00C075EC" w:rsidP="00C075EC">
            <w:pPr>
              <w:pStyle w:val="ListParagraph"/>
              <w:spacing w:after="0" w:line="240" w:lineRule="auto"/>
              <w:ind w:left="86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dibuat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58B9" w:rsidRPr="009D7C67" w:rsidRDefault="00872AEE" w:rsidP="002258B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2258B9"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2258B9" w:rsidRPr="009D7C67" w:rsidRDefault="002258B9" w:rsidP="002258B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D7C67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:rsidR="000F2C60" w:rsidRPr="009D7C67" w:rsidRDefault="000F2C6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F2C60" w:rsidRPr="009D7C67" w:rsidRDefault="000F2C6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lastRenderedPageBreak/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presentasi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F2C60" w:rsidRPr="009D7C67" w:rsidRDefault="000F2C6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:rsidR="000F2C60" w:rsidRPr="009D7C67" w:rsidRDefault="000F2C60" w:rsidP="000F2C6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step-step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</w:p>
          <w:p w:rsidR="00C075EC" w:rsidRPr="001E4835" w:rsidRDefault="00C075EC" w:rsidP="000F2C6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lastRenderedPageBreak/>
              <w:t>Sutopo, HB, 2002, Metodologi Penelitian Kualitatif, Surakarta, Sebelas Maret University Press.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C63CC9" w:rsidP="00C63CC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lastRenderedPageBreak/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C60" w:rsidRPr="000F2C60" w:rsidRDefault="00074A31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1</w:t>
            </w:r>
            <w:r w:rsidR="00466FE0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5</w:t>
            </w:r>
            <w:r w:rsidR="000F2C60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,0%</w:t>
            </w:r>
          </w:p>
          <w:p w:rsidR="00C075EC" w:rsidRPr="000F2C60" w:rsidRDefault="00C075EC" w:rsidP="000F2C60">
            <w:pPr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A36852" w:rsidRPr="001E4835" w:rsidTr="004D7A54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:rsidR="00A36852" w:rsidRPr="00A36852" w:rsidRDefault="00A36852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5-7</w:t>
            </w:r>
          </w:p>
        </w:tc>
        <w:tc>
          <w:tcPr>
            <w:tcW w:w="3534" w:type="dxa"/>
            <w:shd w:val="clear" w:color="auto" w:fill="FFFFFF" w:themeFill="background1"/>
          </w:tcPr>
          <w:p w:rsidR="00A36852" w:rsidRPr="00823E5D" w:rsidRDefault="00823E5D" w:rsidP="00C075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membaca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 (big data) di </w:t>
            </w:r>
            <w:proofErr w:type="spellStart"/>
            <w:r w:rsidRPr="00823E5D">
              <w:rPr>
                <w:rFonts w:ascii="Arial" w:hAnsi="Arial" w:cs="Arial"/>
                <w:sz w:val="18"/>
                <w:szCs w:val="18"/>
              </w:rPr>
              <w:t>dunia</w:t>
            </w:r>
            <w:proofErr w:type="spellEnd"/>
            <w:r w:rsidRPr="00823E5D">
              <w:rPr>
                <w:rFonts w:ascii="Arial" w:hAnsi="Arial" w:cs="Arial"/>
                <w:sz w:val="18"/>
                <w:szCs w:val="18"/>
              </w:rPr>
              <w:t xml:space="preserve"> digital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(10)</w:t>
            </w:r>
          </w:p>
        </w:tc>
        <w:tc>
          <w:tcPr>
            <w:tcW w:w="1984" w:type="dxa"/>
            <w:shd w:val="clear" w:color="auto" w:fill="FFFFFF" w:themeFill="background1"/>
          </w:tcPr>
          <w:p w:rsidR="00A36852" w:rsidRDefault="00F35DDD" w:rsidP="007044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mulai membuat rencana proposal penelitian</w:t>
            </w:r>
            <w:r w:rsidR="00D9621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Menyusun desain dan layoutnya.</w:t>
            </w:r>
          </w:p>
        </w:tc>
        <w:tc>
          <w:tcPr>
            <w:tcW w:w="1843" w:type="dxa"/>
            <w:shd w:val="clear" w:color="auto" w:fill="FFFFFF" w:themeFill="background1"/>
          </w:tcPr>
          <w:p w:rsidR="00A36852" w:rsidRDefault="00AB5EAC" w:rsidP="00AB5EAC">
            <w:pPr>
              <w:pStyle w:val="ListParagraph"/>
              <w:spacing w:after="0" w:line="240" w:lineRule="auto"/>
              <w:ind w:left="86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latihan presentasi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2AEE" w:rsidRPr="009D7C67" w:rsidRDefault="00872AEE" w:rsidP="00872A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presentasi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72AEE" w:rsidRPr="009D7C67" w:rsidRDefault="00872AEE" w:rsidP="00872A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:rsidR="00872AEE" w:rsidRPr="009D7C67" w:rsidRDefault="00872AEE" w:rsidP="00872AE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step-step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D7C67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</w:p>
          <w:p w:rsidR="00A36852" w:rsidRDefault="00A36852" w:rsidP="002258B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Sutopo, HB, 2002, Metodologi Penelitian Kualitatif, Surakarta, Sebelas Maret University Press.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A36852" w:rsidRPr="000A287F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6852" w:rsidRDefault="00074A31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</w:t>
            </w:r>
            <w:r w:rsidR="00466FE0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0</w:t>
            </w:r>
            <w:r w:rsidR="00801643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,0%</w:t>
            </w:r>
          </w:p>
        </w:tc>
      </w:tr>
      <w:tr w:rsidR="00C075EC" w:rsidRPr="001E4835" w:rsidTr="006D04D9">
        <w:trPr>
          <w:trHeight w:val="602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1E4835" w:rsidRDefault="00C075EC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:rsidR="00C075EC" w:rsidRPr="001E4835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Tengah Semester : </w:t>
            </w:r>
          </w:p>
          <w:p w:rsidR="00C075EC" w:rsidRPr="00BA4B26" w:rsidRDefault="00BA4B26" w:rsidP="00C075EC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tempat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>cara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menjelaskan tentang struktur kerja yang berlaku dan pembagian tugasnya ditempat KP yang dituju.</w:t>
            </w:r>
            <w:r w:rsidR="00B00682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</w:t>
            </w:r>
          </w:p>
        </w:tc>
      </w:tr>
      <w:tr w:rsidR="00C075EC" w:rsidRPr="001E4835" w:rsidTr="00086759">
        <w:trPr>
          <w:trHeight w:val="692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7F38A3" w:rsidRDefault="00C075EC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9</w:t>
            </w:r>
          </w:p>
        </w:tc>
        <w:tc>
          <w:tcPr>
            <w:tcW w:w="3534" w:type="dxa"/>
            <w:shd w:val="clear" w:color="auto" w:fill="FFFFFF" w:themeFill="background1"/>
          </w:tcPr>
          <w:p w:rsidR="00C34956" w:rsidRDefault="00C34956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B00682" w:rsidRPr="00FA7FD8" w:rsidRDefault="00E74633" w:rsidP="00AB5E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E7463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menghasilkan alternatif solusi pemecahan permasalahan sebanyak mungkin melalui proses brainstorming atau mind mapping</w:t>
            </w:r>
            <w:r w:rsidR="00A9262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(40)</w:t>
            </w:r>
          </w:p>
        </w:tc>
        <w:tc>
          <w:tcPr>
            <w:tcW w:w="1984" w:type="dxa"/>
            <w:shd w:val="clear" w:color="auto" w:fill="FFFFFF" w:themeFill="background1"/>
          </w:tcPr>
          <w:p w:rsidR="003B717A" w:rsidRDefault="003B717A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B717A" w:rsidRPr="00C86FA3" w:rsidRDefault="00D9621D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Mampu menerapkan bahasa ilmiah kedalam penulisan proposal dengan efektif. </w:t>
            </w:r>
          </w:p>
        </w:tc>
        <w:tc>
          <w:tcPr>
            <w:tcW w:w="1843" w:type="dxa"/>
            <w:shd w:val="clear" w:color="auto" w:fill="FFFFFF" w:themeFill="background1"/>
          </w:tcPr>
          <w:p w:rsidR="00C075EC" w:rsidRPr="0029471D" w:rsidRDefault="00AB5EAC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2AEE" w:rsidRPr="009D7C67" w:rsidRDefault="00872AEE" w:rsidP="00872A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presentas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dosen tamu</w:t>
            </w:r>
            <w:r w:rsidR="00E74633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:</w:t>
            </w:r>
          </w:p>
          <w:p w:rsidR="00872AEE" w:rsidRPr="009D7C67" w:rsidRDefault="00872AEE" w:rsidP="00872A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:rsidR="00C075EC" w:rsidRPr="00872AEE" w:rsidRDefault="00872AEE" w:rsidP="00872AE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Layout desain presentasi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Sutopo, HB, 2002, Metodologi Penelitian Kualitatif, Surakarta, Sebelas Maret University Press.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C63CC9" w:rsidP="00C63CC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5EC" w:rsidRPr="000F2C60" w:rsidRDefault="000F2C60" w:rsidP="00466F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</w:t>
            </w:r>
            <w:r w:rsidR="00466FE0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0</w:t>
            </w: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,0%</w:t>
            </w:r>
          </w:p>
        </w:tc>
      </w:tr>
      <w:tr w:rsidR="00C075EC" w:rsidRPr="001E4835" w:rsidTr="00363A8E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7F38A3" w:rsidRDefault="0093363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10-11</w:t>
            </w:r>
          </w:p>
        </w:tc>
        <w:tc>
          <w:tcPr>
            <w:tcW w:w="3534" w:type="dxa"/>
            <w:shd w:val="clear" w:color="auto" w:fill="FFFFFF" w:themeFill="background1"/>
          </w:tcPr>
          <w:p w:rsidR="00B00682" w:rsidRPr="00FE4B89" w:rsidRDefault="007B5174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B517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berpikir kritis dan sistemik, untuk menyelesaikan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(13)</w:t>
            </w:r>
          </w:p>
        </w:tc>
        <w:tc>
          <w:tcPr>
            <w:tcW w:w="1984" w:type="dxa"/>
            <w:shd w:val="clear" w:color="auto" w:fill="FFFFFF" w:themeFill="background1"/>
          </w:tcPr>
          <w:p w:rsidR="00055F9F" w:rsidRPr="00CA1E88" w:rsidRDefault="005A2359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Dalam seminar mahasiswa mampu mempertahankan ide-ide, argumen-argumen, alasan dalam komunikasi ilmiah secara formal.</w:t>
            </w:r>
          </w:p>
        </w:tc>
        <w:tc>
          <w:tcPr>
            <w:tcW w:w="1843" w:type="dxa"/>
            <w:shd w:val="clear" w:color="auto" w:fill="FFFFFF" w:themeFill="background1"/>
          </w:tcPr>
          <w:p w:rsidR="00C075EC" w:rsidRPr="00AB5EAC" w:rsidRDefault="00AB5EAC" w:rsidP="00AB5E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, kuiz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2AEE" w:rsidRPr="009D7C67" w:rsidRDefault="00872AEE" w:rsidP="00872A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872AEE" w:rsidRPr="009D7C67" w:rsidRDefault="00872AEE" w:rsidP="00872A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C075EC" w:rsidRPr="001E4835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Sutopo, HB, 2002, Metodologi Penelitian Kualitatif, Surakarta, Sebelas Maret University Press.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C63CC9" w:rsidP="00C63CC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5EC" w:rsidRPr="000F2C60" w:rsidRDefault="000F2C6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10,0%</w:t>
            </w:r>
          </w:p>
        </w:tc>
      </w:tr>
      <w:tr w:rsidR="00C075EC" w:rsidRPr="001E4835" w:rsidTr="00AC43AA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1E4835" w:rsidRDefault="0093363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12</w:t>
            </w:r>
          </w:p>
        </w:tc>
        <w:tc>
          <w:tcPr>
            <w:tcW w:w="3534" w:type="dxa"/>
            <w:shd w:val="clear" w:color="auto" w:fill="FFFFFF" w:themeFill="background1"/>
          </w:tcPr>
          <w:p w:rsidR="00B00682" w:rsidRDefault="00B00682" w:rsidP="00B006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E764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membangun motivasi yang kuat untuk mencapai hasil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(7)</w:t>
            </w:r>
          </w:p>
          <w:p w:rsidR="00C075EC" w:rsidRPr="00FE4B89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075EC" w:rsidRPr="00B00682" w:rsidRDefault="00933630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Melakukan analisis terhadap ide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argumen. Secara nalar dan keilmuan.</w:t>
            </w:r>
          </w:p>
        </w:tc>
        <w:tc>
          <w:tcPr>
            <w:tcW w:w="1843" w:type="dxa"/>
            <w:shd w:val="clear" w:color="auto" w:fill="FFFFFF" w:themeFill="background1"/>
          </w:tcPr>
          <w:p w:rsidR="00C075EC" w:rsidRPr="009D7C67" w:rsidRDefault="00AB5EAC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F2C60" w:rsidRPr="009D7C67" w:rsidRDefault="000F2C6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F2C60" w:rsidRPr="009D7C67" w:rsidRDefault="00732A54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 w:rsidR="000F2C60"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C075EC" w:rsidRPr="001E4835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Sutopo, HB, 2002, Metodologi Penelitian Kualitatif, Surakarta, Sebelas Maret University Press.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C075EC" w:rsidRPr="001E4835" w:rsidRDefault="00C63CC9" w:rsidP="00C63CC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lastRenderedPageBreak/>
              <w:t>Prof.Dr.Lexy J. Moleong, MA, 2014, Metodologi Penelitian Kualitatif, Jakarta, Rosda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75EC" w:rsidRPr="000F2C60" w:rsidRDefault="000F2C6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7,0%</w:t>
            </w:r>
          </w:p>
        </w:tc>
      </w:tr>
      <w:tr w:rsidR="00933630" w:rsidRPr="001E4835" w:rsidTr="00AC43AA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:rsidR="00933630" w:rsidRPr="00933630" w:rsidRDefault="0093363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13</w:t>
            </w:r>
          </w:p>
        </w:tc>
        <w:tc>
          <w:tcPr>
            <w:tcW w:w="3534" w:type="dxa"/>
            <w:shd w:val="clear" w:color="auto" w:fill="FFFFFF" w:themeFill="background1"/>
          </w:tcPr>
          <w:p w:rsidR="00933630" w:rsidRPr="007E764A" w:rsidRDefault="00A9262D" w:rsidP="00B006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9262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mengevaluasi dan mengeliminasi setiap ide yang ada berdasarkan berbagai pertimbangan dan batasan sehingga terpilih ide pemecahan masalah yang paling efektif dan efisien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(41)</w:t>
            </w:r>
          </w:p>
        </w:tc>
        <w:tc>
          <w:tcPr>
            <w:tcW w:w="1984" w:type="dxa"/>
            <w:shd w:val="clear" w:color="auto" w:fill="FFFFFF" w:themeFill="background1"/>
          </w:tcPr>
          <w:p w:rsidR="00933630" w:rsidRDefault="00732A54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analisis terhadap ide argumen. Secara nalar dan keilmuan.</w:t>
            </w:r>
          </w:p>
        </w:tc>
        <w:tc>
          <w:tcPr>
            <w:tcW w:w="1843" w:type="dxa"/>
            <w:shd w:val="clear" w:color="auto" w:fill="FFFFFF" w:themeFill="background1"/>
          </w:tcPr>
          <w:p w:rsidR="00933630" w:rsidRDefault="00AB5EAC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2A54" w:rsidRPr="009D7C67" w:rsidRDefault="00732A54" w:rsidP="00732A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32A54" w:rsidRPr="009D7C67" w:rsidRDefault="00732A54" w:rsidP="00732A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1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933630" w:rsidRPr="009D7C67" w:rsidRDefault="0093363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Sugiyono, 2011, Metode Penelitian Kuantitatif Kualitatif dan R&amp;D, Bandung, Alfabeta press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933630" w:rsidRPr="00465136" w:rsidRDefault="00C63CC9" w:rsidP="00C63CC9">
            <w:pPr>
              <w:pStyle w:val="NoSpacing"/>
              <w:rPr>
                <w:rFonts w:ascii="Arial" w:eastAsia="Adobe Fan Heiti Std B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Drs. Mardaila, 2014, Metode Penelitian suau pendekatan proposal, Jakarta, Bumi Aksara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33630" w:rsidRDefault="00801643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3,0%</w:t>
            </w:r>
          </w:p>
        </w:tc>
      </w:tr>
      <w:tr w:rsidR="00933630" w:rsidRPr="001E4835" w:rsidTr="00AC43AA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:rsidR="00933630" w:rsidRDefault="00933630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14-15</w:t>
            </w:r>
          </w:p>
        </w:tc>
        <w:tc>
          <w:tcPr>
            <w:tcW w:w="3534" w:type="dxa"/>
            <w:shd w:val="clear" w:color="auto" w:fill="FFFFFF" w:themeFill="background1"/>
          </w:tcPr>
          <w:p w:rsidR="00933630" w:rsidRPr="007E764A" w:rsidRDefault="00A9262D" w:rsidP="00B006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9262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melakukan uji evaluasi atas media simulasi tersebut dan melakukan perbaikan yang berkelanjutan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(43)</w:t>
            </w:r>
          </w:p>
        </w:tc>
        <w:tc>
          <w:tcPr>
            <w:tcW w:w="1984" w:type="dxa"/>
            <w:shd w:val="clear" w:color="auto" w:fill="FFFFFF" w:themeFill="background1"/>
          </w:tcPr>
          <w:p w:rsidR="00933630" w:rsidRPr="00933630" w:rsidRDefault="00933630" w:rsidP="00C075E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Memberikan saran-saran dan masukan berupa ide dalam penelitian dengan metode yang benar.</w:t>
            </w:r>
          </w:p>
        </w:tc>
        <w:tc>
          <w:tcPr>
            <w:tcW w:w="1843" w:type="dxa"/>
            <w:shd w:val="clear" w:color="auto" w:fill="FFFFFF" w:themeFill="background1"/>
          </w:tcPr>
          <w:p w:rsidR="00933630" w:rsidRDefault="00732A54" w:rsidP="00C075E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</w:t>
            </w:r>
            <w:r w:rsidR="00AB5EAC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latihan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2A54" w:rsidRPr="009D7C67" w:rsidRDefault="00732A54" w:rsidP="00732A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9D7C67"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 w:rsidRPr="009D7C6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32A54" w:rsidRPr="009D7C67" w:rsidRDefault="00732A54" w:rsidP="00732A5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</w:t>
            </w:r>
            <w:r w:rsidRPr="009D7C67">
              <w:rPr>
                <w:rFonts w:ascii="Arial" w:eastAsia="MS Gothic" w:hAnsi="Arial" w:cs="Arial"/>
                <w:sz w:val="18"/>
                <w:szCs w:val="18"/>
              </w:rPr>
              <w:t>x50”.</w:t>
            </w:r>
          </w:p>
          <w:p w:rsidR="00933630" w:rsidRPr="009D7C67" w:rsidRDefault="00933630" w:rsidP="000F2C6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3CC9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Sugiyono, 2011, Metode Penelitian Kuantitatif Kualitatif dan R&amp;D, Bandung, Alfabeta press</w:t>
            </w:r>
          </w:p>
          <w:p w:rsidR="00C63CC9" w:rsidRPr="00323F7D" w:rsidRDefault="00C63CC9" w:rsidP="00C63CC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933630" w:rsidRPr="00465136" w:rsidRDefault="00C63CC9" w:rsidP="00C63CC9">
            <w:pPr>
              <w:pStyle w:val="NoSpacing"/>
              <w:rPr>
                <w:rFonts w:ascii="Arial" w:eastAsia="Adobe Fan Heiti Std B" w:hAnsi="Arial" w:cs="Arial"/>
                <w:sz w:val="12"/>
                <w:szCs w:val="12"/>
                <w:lang w:val="id-ID"/>
              </w:rPr>
            </w:pPr>
            <w:r w:rsidRPr="00323F7D">
              <w:rPr>
                <w:rFonts w:ascii="Arial" w:hAnsi="Arial" w:cs="Arial"/>
                <w:sz w:val="12"/>
                <w:szCs w:val="12"/>
                <w:lang w:val="id-ID"/>
              </w:rPr>
              <w:t>Drs. Mardaila, 2014, Metode Penelitian suau pendekatan proposal, Jakarta, Bumi Aksara press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33630" w:rsidRDefault="00801643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</w:t>
            </w: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0,</w:t>
            </w:r>
            <w:r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%</w:t>
            </w:r>
          </w:p>
        </w:tc>
      </w:tr>
      <w:tr w:rsidR="00C075EC" w:rsidRPr="001E4835" w:rsidTr="006D04D9">
        <w:trPr>
          <w:trHeight w:val="728"/>
        </w:trPr>
        <w:tc>
          <w:tcPr>
            <w:tcW w:w="856" w:type="dxa"/>
            <w:shd w:val="clear" w:color="auto" w:fill="FFFFFF" w:themeFill="background1"/>
            <w:vAlign w:val="center"/>
          </w:tcPr>
          <w:p w:rsidR="00C075EC" w:rsidRPr="001E4835" w:rsidRDefault="00C075EC" w:rsidP="00C075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:rsidR="00C075EC" w:rsidRPr="001E4835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</w:p>
          <w:p w:rsidR="00C075EC" w:rsidRPr="00B00682" w:rsidRDefault="00C075EC" w:rsidP="00C075EC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="00B00682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. </w:t>
            </w:r>
            <w:r w:rsidR="00055F9F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Sidang </w:t>
            </w:r>
            <w:r w:rsidR="00B00682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Presentasi Tugas dan Laporan KP diuji oleh dua pembimbing</w:t>
            </w:r>
          </w:p>
        </w:tc>
      </w:tr>
    </w:tbl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6D04D9">
          <w:pgSz w:w="16839" w:h="11907" w:orient="landscape" w:code="9"/>
          <w:pgMar w:top="720" w:right="1440" w:bottom="1440" w:left="1440" w:header="720" w:footer="720" w:gutter="0"/>
          <w:cols w:space="720"/>
          <w:docGrid w:linePitch="360"/>
        </w:sectPr>
      </w:pPr>
    </w:p>
    <w:p w:rsidR="00657720" w:rsidRPr="00E9138B" w:rsidRDefault="00163EFE" w:rsidP="001E4835">
      <w:pPr>
        <w:pStyle w:val="NoSpacing"/>
        <w:spacing w:line="360" w:lineRule="auto"/>
        <w:rPr>
          <w:rFonts w:ascii="Arial" w:hAnsi="Arial" w:cs="Arial"/>
          <w:b/>
          <w:lang w:val="id-ID"/>
        </w:rPr>
      </w:pPr>
      <w:r w:rsidRPr="00E9138B">
        <w:rPr>
          <w:rFonts w:ascii="Arial" w:hAnsi="Arial" w:cs="Arial"/>
          <w:b/>
          <w:lang w:val="id-ID"/>
        </w:rPr>
        <w:lastRenderedPageBreak/>
        <w:t>Penjelasan format Rencana Pembelajaran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3"/>
      </w:tblGrid>
      <w:tr w:rsidR="00163EFE" w:rsidTr="00163EFE"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Nomor Kolom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Judul Kolom</w:t>
            </w:r>
          </w:p>
        </w:tc>
        <w:tc>
          <w:tcPr>
            <w:tcW w:w="6623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Penjelasan Isian</w:t>
            </w:r>
          </w:p>
        </w:tc>
      </w:tr>
      <w:tr w:rsidR="00163EFE" w:rsidTr="00E9138B">
        <w:trPr>
          <w:trHeight w:val="716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Minggu ke</w:t>
            </w:r>
          </w:p>
        </w:tc>
        <w:tc>
          <w:tcPr>
            <w:tcW w:w="6623" w:type="dxa"/>
            <w:vAlign w:val="center"/>
          </w:tcPr>
          <w:p w:rsid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Menunjukan kapan suatu kegiatan dilaksanaka</w:t>
            </w:r>
            <w:r>
              <w:rPr>
                <w:rFonts w:ascii="Arial" w:hAnsi="Arial" w:cs="Arial"/>
                <w:sz w:val="20"/>
                <w:lang w:val="id-ID"/>
              </w:rPr>
              <w:t xml:space="preserve">n </w:t>
            </w:r>
            <w:r w:rsidRPr="00163EFE">
              <w:rPr>
                <w:rFonts w:ascii="Arial" w:hAnsi="Arial" w:cs="Arial"/>
                <w:sz w:val="20"/>
                <w:lang w:val="id-ID"/>
              </w:rPr>
              <w:t>yakni mulai minggu ke 1 sampai ke 16 (satu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semester) (bisa 1/2/3/4 mingguan).</w:t>
            </w:r>
          </w:p>
        </w:tc>
      </w:tr>
      <w:tr w:rsidR="00163EFE" w:rsidTr="00E9138B">
        <w:trPr>
          <w:trHeight w:val="1832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Kemampuan akhir yang diharapkan</w:t>
            </w:r>
          </w:p>
        </w:tc>
        <w:tc>
          <w:tcPr>
            <w:tcW w:w="6623" w:type="dxa"/>
            <w:vAlign w:val="center"/>
          </w:tcPr>
          <w:p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Rumusan kemampuan 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bidang kognitif,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psikomotorik, dan afektif diusahakan lengkap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dan utuh (hard skills &amp; soft skills). Tingkat</w:t>
            </w:r>
          </w:p>
          <w:p w:rsid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kemampuan harus menggambarkan level CP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 xml:space="preserve">lulusan prodi, dan dapat mengacu pada konsep dari Anderson (*). Kemampuan yang </w:t>
            </w:r>
            <w:r>
              <w:rPr>
                <w:rFonts w:ascii="Arial" w:hAnsi="Arial" w:cs="Arial"/>
                <w:sz w:val="20"/>
                <w:lang w:val="id-ID"/>
              </w:rPr>
              <w:t>d</w:t>
            </w:r>
            <w:r w:rsidRPr="00163EFE">
              <w:rPr>
                <w:rFonts w:ascii="Arial" w:hAnsi="Arial" w:cs="Arial"/>
                <w:sz w:val="20"/>
                <w:lang w:val="id-ID"/>
              </w:rPr>
              <w:t>irumuskan di setiap tahap harus mengacu dan sejalan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dengan CPL, serta secara komulatif diharapkan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dapat memenuhi CPL yang dibebankan pada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mata kuliah ini 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akhir semester.</w:t>
            </w:r>
          </w:p>
        </w:tc>
      </w:tr>
      <w:tr w:rsidR="00163EFE" w:rsidTr="00E9138B">
        <w:trPr>
          <w:trHeight w:val="1404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Indikator</w:t>
            </w:r>
          </w:p>
        </w:tc>
        <w:tc>
          <w:tcPr>
            <w:tcW w:w="6623" w:type="dxa"/>
            <w:vAlign w:val="center"/>
          </w:tcPr>
          <w:p w:rsidR="00E9138B" w:rsidRPr="00E9138B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Indikator dapat menunjukkan pencapaian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 xml:space="preserve">kemampuan yang </w:t>
            </w:r>
            <w:r>
              <w:rPr>
                <w:rFonts w:ascii="Arial" w:hAnsi="Arial" w:cs="Arial"/>
                <w:sz w:val="20"/>
                <w:lang w:val="id-ID"/>
              </w:rPr>
              <w:t>d</w:t>
            </w:r>
            <w:r w:rsidRPr="00E9138B">
              <w:rPr>
                <w:rFonts w:ascii="Arial" w:hAnsi="Arial" w:cs="Arial"/>
                <w:sz w:val="20"/>
                <w:lang w:val="id-ID"/>
              </w:rPr>
              <w:t>icanangkan, atau unsur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kemampuan yang dinilai (bisa</w:t>
            </w:r>
            <w:r w:rsidR="006D04D9">
              <w:rPr>
                <w:rFonts w:ascii="Arial" w:hAnsi="Arial" w:cs="Arial"/>
                <w:sz w:val="20"/>
                <w:lang w:val="id-ID"/>
              </w:rPr>
              <w:t xml:space="preserve"> kualitatif </w:t>
            </w:r>
            <w:r w:rsidRPr="00E9138B">
              <w:rPr>
                <w:rFonts w:ascii="Arial" w:hAnsi="Arial" w:cs="Arial"/>
                <w:sz w:val="20"/>
                <w:lang w:val="id-ID"/>
              </w:rPr>
              <w:t>misal</w:t>
            </w:r>
          </w:p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ketepatan analisis, kerapian sajian, Kreatifitas ide,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kemampuan komunikasi, juga bisa juga yang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kuantitatif : banyaknya kutipan acuan/unsur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yang dibahas, kebenaran hitungan).</w:t>
            </w:r>
          </w:p>
        </w:tc>
      </w:tr>
      <w:tr w:rsidR="00163EFE" w:rsidTr="00E9138B">
        <w:trPr>
          <w:trHeight w:val="986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Kriteria &amp; Bentuk Penilaian</w:t>
            </w:r>
          </w:p>
        </w:tc>
        <w:tc>
          <w:tcPr>
            <w:tcW w:w="6623" w:type="dxa"/>
            <w:vAlign w:val="center"/>
          </w:tcPr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Kriteria Penilaian berdasarkan Penilaian Acuan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Patokan</w:t>
            </w:r>
            <w:r w:rsidR="006D04D9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mengandung prinsip  edukatif, otentik,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objektif, akuntabel, dan transparan yang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 xml:space="preserve">dilakukan secara terintegrasi.  </w:t>
            </w:r>
          </w:p>
        </w:tc>
      </w:tr>
      <w:tr w:rsidR="00163EFE" w:rsidTr="006D04D9">
        <w:trPr>
          <w:trHeight w:val="2348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Metode Pembelajaran</w:t>
            </w:r>
          </w:p>
          <w:p w:rsidR="006D04D9" w:rsidRDefault="006D04D9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(Estimasi Waktu</w:t>
            </w:r>
          </w:p>
        </w:tc>
        <w:tc>
          <w:tcPr>
            <w:tcW w:w="6623" w:type="dxa"/>
            <w:vAlign w:val="center"/>
          </w:tcPr>
          <w:p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Dapat berupa :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diskusi kelompok, simulasi, studi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kasus, pembelajaran kolaboratif, pembelajaran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kooperatif, pembelajaran berbasis proyek,</w:t>
            </w:r>
          </w:p>
          <w:p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pembelajaran berbasis masalah, atau metode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pembelajaran lain,atau gabungan berbagai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bentuk. Pemilihan metode pembelajaran</w:t>
            </w:r>
          </w:p>
          <w:p w:rsid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didasarkan pada keniscayaan bahwa dengan</w:t>
            </w:r>
            <w:r w:rsidR="00E9138B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metode pembelajaran yang dipilih mahasiswa</w:t>
            </w:r>
            <w:r w:rsidR="00E9138B"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mencapai kemampuan yang diharapkan.</w:t>
            </w:r>
          </w:p>
          <w:p w:rsidR="006D04D9" w:rsidRDefault="006D04D9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</w:p>
          <w:p w:rsidR="006D04D9" w:rsidRDefault="006D04D9" w:rsidP="006D04D9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6D04D9">
              <w:rPr>
                <w:rFonts w:ascii="Arial" w:hAnsi="Arial" w:cs="Arial"/>
                <w:sz w:val="20"/>
                <w:lang w:val="id-ID"/>
              </w:rPr>
              <w:t>Waktu yang disediakan untuk mencapai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6D04D9">
              <w:rPr>
                <w:rFonts w:ascii="Arial" w:hAnsi="Arial" w:cs="Arial"/>
                <w:sz w:val="20"/>
                <w:lang w:val="id-ID"/>
              </w:rPr>
              <w:t>kemampuan pada tiap tahap pembelajaran</w:t>
            </w:r>
          </w:p>
        </w:tc>
      </w:tr>
      <w:tr w:rsidR="00163EFE" w:rsidTr="00E9138B">
        <w:trPr>
          <w:trHeight w:val="996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Materi Pembelajaran</w:t>
            </w:r>
          </w:p>
        </w:tc>
        <w:tc>
          <w:tcPr>
            <w:tcW w:w="6623" w:type="dxa"/>
            <w:vAlign w:val="center"/>
          </w:tcPr>
          <w:p w:rsidR="00E9138B" w:rsidRPr="00E9138B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Bisa diisi pokok bahasan /sub pokok bahasan,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atau topik bahasan. (dengan asumsi tersedia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diktat/modul ajar untuk setiap pokok bahasan)</w:t>
            </w:r>
          </w:p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atau intergrasi materi pembelajaran, atau isi dari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modul.</w:t>
            </w:r>
          </w:p>
        </w:tc>
      </w:tr>
      <w:tr w:rsidR="00163EFE" w:rsidTr="00E9138B">
        <w:trPr>
          <w:trHeight w:val="1265"/>
        </w:trPr>
        <w:tc>
          <w:tcPr>
            <w:tcW w:w="846" w:type="dxa"/>
            <w:vAlign w:val="center"/>
          </w:tcPr>
          <w:p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Bobot Penilaian</w:t>
            </w:r>
          </w:p>
        </w:tc>
        <w:tc>
          <w:tcPr>
            <w:tcW w:w="6623" w:type="dxa"/>
            <w:vAlign w:val="center"/>
          </w:tcPr>
          <w:p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Disesuaikan dengan waktu yang digunakan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untuk membahas atau mengerjakan tugas, atau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besarnya sumbangan suatu kemampuan terhadap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pencapaian pembelajaran yang dibebankan pada</w:t>
            </w:r>
            <w:r>
              <w:rPr>
                <w:rFonts w:ascii="Arial" w:hAnsi="Arial" w:cs="Arial"/>
                <w:sz w:val="20"/>
                <w:lang w:val="id-ID"/>
              </w:rPr>
              <w:t xml:space="preserve"> mata kuliah ini</w:t>
            </w:r>
          </w:p>
        </w:tc>
      </w:tr>
    </w:tbl>
    <w:p w:rsidR="00163EFE" w:rsidRDefault="00163EFE" w:rsidP="001E4835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:rsidR="00E9138B" w:rsidRPr="00163EFE" w:rsidRDefault="00E9138B" w:rsidP="001E4835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sectPr w:rsidR="00E9138B" w:rsidRPr="00163EFE" w:rsidSect="000E0DB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53" w:rsidRDefault="004A1253" w:rsidP="00203C79">
      <w:pPr>
        <w:spacing w:after="0" w:line="240" w:lineRule="auto"/>
      </w:pPr>
      <w:r>
        <w:separator/>
      </w:r>
    </w:p>
  </w:endnote>
  <w:endnote w:type="continuationSeparator" w:id="0">
    <w:p w:rsidR="004A1253" w:rsidRDefault="004A125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53" w:rsidRDefault="004A1253" w:rsidP="00203C79">
      <w:pPr>
        <w:spacing w:after="0" w:line="240" w:lineRule="auto"/>
      </w:pPr>
      <w:r>
        <w:separator/>
      </w:r>
    </w:p>
  </w:footnote>
  <w:footnote w:type="continuationSeparator" w:id="0">
    <w:p w:rsidR="004A1253" w:rsidRDefault="004A1253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FE335D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Pr="005F7032" w:rsidRDefault="008E7A15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 w:rsid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8E7A15" w:rsidRPr="008147A9" w:rsidRDefault="008E7A1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6378B4">
            <w:rPr>
              <w:rFonts w:ascii="Arial" w:eastAsia="Adobe Fan Heiti Std B" w:hAnsi="Arial" w:cs="Arial"/>
              <w:b/>
              <w:sz w:val="28"/>
              <w:szCs w:val="28"/>
            </w:rPr>
            <w:t>DESA</w:t>
          </w:r>
          <w:r w:rsidR="008147A9"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IN PRODUK</w:t>
          </w:r>
        </w:p>
        <w:p w:rsidR="00A21FCD" w:rsidRPr="00A21FCD" w:rsidRDefault="0086327D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PRD403 SEMINAR DESAIN</w:t>
          </w: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5F7032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3E2B"/>
    <w:multiLevelType w:val="hybridMultilevel"/>
    <w:tmpl w:val="FDF2F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E3"/>
    <w:multiLevelType w:val="hybridMultilevel"/>
    <w:tmpl w:val="999C6A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12B50"/>
    <w:rsid w:val="00020842"/>
    <w:rsid w:val="00020A00"/>
    <w:rsid w:val="000222A1"/>
    <w:rsid w:val="000377A7"/>
    <w:rsid w:val="00055F9F"/>
    <w:rsid w:val="00074A31"/>
    <w:rsid w:val="000A287F"/>
    <w:rsid w:val="000E0DB3"/>
    <w:rsid w:val="000F2C60"/>
    <w:rsid w:val="00106FF0"/>
    <w:rsid w:val="00143407"/>
    <w:rsid w:val="00163EFE"/>
    <w:rsid w:val="001D7474"/>
    <w:rsid w:val="001E4835"/>
    <w:rsid w:val="002031E7"/>
    <w:rsid w:val="00203C79"/>
    <w:rsid w:val="00205B90"/>
    <w:rsid w:val="00207E70"/>
    <w:rsid w:val="0021245E"/>
    <w:rsid w:val="00216FA2"/>
    <w:rsid w:val="002258B9"/>
    <w:rsid w:val="0023671A"/>
    <w:rsid w:val="0027500B"/>
    <w:rsid w:val="0029471D"/>
    <w:rsid w:val="002D7C5A"/>
    <w:rsid w:val="00323F7D"/>
    <w:rsid w:val="003624A9"/>
    <w:rsid w:val="003B717A"/>
    <w:rsid w:val="0041531B"/>
    <w:rsid w:val="00427D75"/>
    <w:rsid w:val="00465136"/>
    <w:rsid w:val="00466FE0"/>
    <w:rsid w:val="0047597C"/>
    <w:rsid w:val="00482C51"/>
    <w:rsid w:val="00483AD5"/>
    <w:rsid w:val="00496737"/>
    <w:rsid w:val="004A1253"/>
    <w:rsid w:val="004A5921"/>
    <w:rsid w:val="004B5137"/>
    <w:rsid w:val="004D70A9"/>
    <w:rsid w:val="004F0EC9"/>
    <w:rsid w:val="005226D5"/>
    <w:rsid w:val="00530878"/>
    <w:rsid w:val="00551656"/>
    <w:rsid w:val="005A0EB8"/>
    <w:rsid w:val="005A2359"/>
    <w:rsid w:val="005B1195"/>
    <w:rsid w:val="005B3B43"/>
    <w:rsid w:val="005C6A6E"/>
    <w:rsid w:val="005F2DF9"/>
    <w:rsid w:val="005F7032"/>
    <w:rsid w:val="00616C10"/>
    <w:rsid w:val="006206C5"/>
    <w:rsid w:val="0063483B"/>
    <w:rsid w:val="006354BA"/>
    <w:rsid w:val="006378B4"/>
    <w:rsid w:val="00657720"/>
    <w:rsid w:val="006A1BE7"/>
    <w:rsid w:val="006B4F7E"/>
    <w:rsid w:val="006D04D9"/>
    <w:rsid w:val="007044EC"/>
    <w:rsid w:val="00732A54"/>
    <w:rsid w:val="00742670"/>
    <w:rsid w:val="007624C0"/>
    <w:rsid w:val="00785CAD"/>
    <w:rsid w:val="007877FC"/>
    <w:rsid w:val="007B5174"/>
    <w:rsid w:val="007E764A"/>
    <w:rsid w:val="007F38A3"/>
    <w:rsid w:val="007F42E3"/>
    <w:rsid w:val="00801643"/>
    <w:rsid w:val="00807C52"/>
    <w:rsid w:val="008147A9"/>
    <w:rsid w:val="00823E5D"/>
    <w:rsid w:val="0084365B"/>
    <w:rsid w:val="0086327D"/>
    <w:rsid w:val="00867F0C"/>
    <w:rsid w:val="00872AEE"/>
    <w:rsid w:val="0088170E"/>
    <w:rsid w:val="008C531F"/>
    <w:rsid w:val="008E1910"/>
    <w:rsid w:val="008E3C2A"/>
    <w:rsid w:val="008E7A15"/>
    <w:rsid w:val="008F6C8E"/>
    <w:rsid w:val="0090693E"/>
    <w:rsid w:val="00915869"/>
    <w:rsid w:val="00923CEA"/>
    <w:rsid w:val="00933630"/>
    <w:rsid w:val="00935496"/>
    <w:rsid w:val="00942174"/>
    <w:rsid w:val="0096434F"/>
    <w:rsid w:val="0098572D"/>
    <w:rsid w:val="009B6DAE"/>
    <w:rsid w:val="009C2E85"/>
    <w:rsid w:val="009D4035"/>
    <w:rsid w:val="00A21FCD"/>
    <w:rsid w:val="00A34E26"/>
    <w:rsid w:val="00A36852"/>
    <w:rsid w:val="00A41787"/>
    <w:rsid w:val="00A55A26"/>
    <w:rsid w:val="00A855A2"/>
    <w:rsid w:val="00A9262D"/>
    <w:rsid w:val="00AB5EAC"/>
    <w:rsid w:val="00AC09F8"/>
    <w:rsid w:val="00B00682"/>
    <w:rsid w:val="00B35D18"/>
    <w:rsid w:val="00B374C7"/>
    <w:rsid w:val="00B37D77"/>
    <w:rsid w:val="00B77143"/>
    <w:rsid w:val="00B92A6F"/>
    <w:rsid w:val="00BA4B26"/>
    <w:rsid w:val="00BF5718"/>
    <w:rsid w:val="00C075EC"/>
    <w:rsid w:val="00C22A16"/>
    <w:rsid w:val="00C27968"/>
    <w:rsid w:val="00C34956"/>
    <w:rsid w:val="00C63CC9"/>
    <w:rsid w:val="00CA1E88"/>
    <w:rsid w:val="00CB11B5"/>
    <w:rsid w:val="00CB2C20"/>
    <w:rsid w:val="00CD0507"/>
    <w:rsid w:val="00D264DA"/>
    <w:rsid w:val="00D27FEA"/>
    <w:rsid w:val="00D445B1"/>
    <w:rsid w:val="00D54AFC"/>
    <w:rsid w:val="00D80FB6"/>
    <w:rsid w:val="00D9621D"/>
    <w:rsid w:val="00E0698E"/>
    <w:rsid w:val="00E35495"/>
    <w:rsid w:val="00E5664F"/>
    <w:rsid w:val="00E74633"/>
    <w:rsid w:val="00E9138B"/>
    <w:rsid w:val="00EC59FD"/>
    <w:rsid w:val="00F078D4"/>
    <w:rsid w:val="00F12DF2"/>
    <w:rsid w:val="00F35DDD"/>
    <w:rsid w:val="00F37B73"/>
    <w:rsid w:val="00FA7FD8"/>
    <w:rsid w:val="00FD6A17"/>
    <w:rsid w:val="00FE335D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41080-55D8-4720-AFE8-4F370B7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0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A0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2F13-F6B0-495F-8905-4E289B7D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User</cp:lastModifiedBy>
  <cp:revision>68</cp:revision>
  <cp:lastPrinted>2015-04-13T08:29:00Z</cp:lastPrinted>
  <dcterms:created xsi:type="dcterms:W3CDTF">2019-03-04T07:34:00Z</dcterms:created>
  <dcterms:modified xsi:type="dcterms:W3CDTF">2019-05-27T08:05:00Z</dcterms:modified>
</cp:coreProperties>
</file>